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60D" w:rsidRDefault="0005029D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ГОСУДАРСТВЕННОЕ БЮДЖЕТНОЕ ПРОФЕССИОНАЛЬНОЕ </w:t>
      </w:r>
    </w:p>
    <w:p w:rsidR="0011760D" w:rsidRDefault="0005029D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ОБРАЗОВАТЕЛЬНОЕ УЧРЕЖДЕНИЕ ИРКУТСКОЙ ОБЛАСТИ </w:t>
      </w:r>
    </w:p>
    <w:p w:rsidR="0011760D" w:rsidRDefault="0005029D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«БРАТСКИЙ ПРОМЫШЛЕННЫЙ ТЕХНИКУМ»</w:t>
      </w:r>
    </w:p>
    <w:p w:rsidR="0011760D" w:rsidRDefault="0011760D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1760D" w:rsidRDefault="0011760D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1760D">
        <w:tc>
          <w:tcPr>
            <w:tcW w:w="4672" w:type="dxa"/>
          </w:tcPr>
          <w:p w:rsidR="0011760D" w:rsidRDefault="0005029D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ПРИНЯТО</w:t>
            </w:r>
          </w:p>
          <w:p w:rsidR="0011760D" w:rsidRDefault="0005029D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Педагогическим советом</w:t>
            </w:r>
          </w:p>
          <w:p w:rsidR="0011760D" w:rsidRDefault="0005029D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ГБПОУ БПромТ</w:t>
            </w:r>
          </w:p>
          <w:p w:rsidR="0011760D" w:rsidRDefault="0005029D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«01»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сентября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4672" w:type="dxa"/>
          </w:tcPr>
          <w:p w:rsidR="0011760D" w:rsidRDefault="0005029D">
            <w:pPr>
              <w:spacing w:after="0" w:line="360" w:lineRule="auto"/>
              <w:ind w:left="60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50165</wp:posOffset>
                  </wp:positionV>
                  <wp:extent cx="1537335" cy="1499235"/>
                  <wp:effectExtent l="0" t="0" r="5715" b="5715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335" cy="149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256540</wp:posOffset>
                  </wp:positionV>
                  <wp:extent cx="1647825" cy="1174750"/>
                  <wp:effectExtent l="0" t="0" r="0" b="635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174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УТВЕРЖДЕНО</w:t>
            </w:r>
          </w:p>
          <w:p w:rsidR="0011760D" w:rsidRDefault="0005029D">
            <w:pPr>
              <w:spacing w:after="0" w:line="360" w:lineRule="auto"/>
              <w:ind w:left="60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Директор ГБПОУ БПромТ</w:t>
            </w:r>
          </w:p>
          <w:p w:rsidR="0011760D" w:rsidRDefault="0011760D">
            <w:pPr>
              <w:spacing w:after="0" w:line="360" w:lineRule="auto"/>
              <w:ind w:left="60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11760D" w:rsidRDefault="0005029D">
            <w:pPr>
              <w:spacing w:after="0" w:line="360" w:lineRule="auto"/>
              <w:ind w:left="60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_________________В.Г. Иванов</w:t>
            </w:r>
          </w:p>
          <w:p w:rsidR="0011760D" w:rsidRDefault="0005029D">
            <w:pPr>
              <w:spacing w:after="0" w:line="360" w:lineRule="auto"/>
              <w:ind w:left="60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«15»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сентября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2025 г.</w:t>
            </w:r>
          </w:p>
        </w:tc>
      </w:tr>
    </w:tbl>
    <w:p w:rsidR="0011760D" w:rsidRDefault="0011760D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1760D" w:rsidRDefault="0011760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1760D" w:rsidRDefault="0011760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1760D" w:rsidRDefault="0011760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1760D" w:rsidRDefault="0011760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1760D" w:rsidRDefault="0005029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ИННОВАЦИОННЫЙ ПРОЕКТ</w:t>
      </w:r>
    </w:p>
    <w:p w:rsidR="0011760D" w:rsidRDefault="0011760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1760D" w:rsidRDefault="0005029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«ШКОЛА ПРЕДПРИНИМАТЕЛЯ-ЮНИОРА»</w:t>
      </w:r>
    </w:p>
    <w:p w:rsidR="0011760D" w:rsidRDefault="0011760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1760D" w:rsidRDefault="0011760D">
      <w:pPr>
        <w:spacing w:after="0" w:line="360" w:lineRule="auto"/>
        <w:ind w:firstLine="396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1760D" w:rsidRDefault="0011760D">
      <w:pPr>
        <w:spacing w:after="0" w:line="360" w:lineRule="auto"/>
        <w:ind w:firstLine="396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1760D" w:rsidRDefault="0011760D">
      <w:pPr>
        <w:spacing w:after="0" w:line="360" w:lineRule="auto"/>
        <w:ind w:firstLine="396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1760D" w:rsidRDefault="0011760D">
      <w:pPr>
        <w:spacing w:after="0" w:line="360" w:lineRule="auto"/>
        <w:ind w:firstLine="396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1760D" w:rsidRDefault="0005029D">
      <w:pPr>
        <w:spacing w:after="0" w:line="360" w:lineRule="auto"/>
        <w:ind w:firstLine="396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Авторский коллектив:</w:t>
      </w:r>
    </w:p>
    <w:p w:rsidR="0011760D" w:rsidRDefault="0005029D">
      <w:pPr>
        <w:spacing w:after="0" w:line="360" w:lineRule="auto"/>
        <w:ind w:firstLine="396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Янина Е.А., заместитель директора ГБПОУ БПромТ</w:t>
      </w:r>
    </w:p>
    <w:p w:rsidR="0011760D" w:rsidRDefault="0005029D">
      <w:pPr>
        <w:spacing w:after="0" w:line="360" w:lineRule="auto"/>
        <w:ind w:firstLine="396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Шилина Т.Т., руководитель БПОО ГБПОУ БПромТ</w:t>
      </w:r>
    </w:p>
    <w:p w:rsidR="0011760D" w:rsidRDefault="0005029D">
      <w:pPr>
        <w:spacing w:after="0" w:line="360" w:lineRule="auto"/>
        <w:ind w:firstLine="396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Гарбузова М.В., преподаватель ГБПОУ БПромТ</w:t>
      </w:r>
    </w:p>
    <w:p w:rsidR="0011760D" w:rsidRDefault="0005029D">
      <w:pPr>
        <w:spacing w:after="0" w:line="360" w:lineRule="auto"/>
        <w:ind w:firstLine="396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Тимофеева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О.В., преподаватель ГБПОУ БПромТ</w:t>
      </w:r>
    </w:p>
    <w:p w:rsidR="0011760D" w:rsidRDefault="0011760D">
      <w:pPr>
        <w:spacing w:after="0" w:line="360" w:lineRule="auto"/>
        <w:ind w:firstLine="396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1760D" w:rsidRDefault="0011760D">
      <w:pPr>
        <w:spacing w:after="0" w:line="360" w:lineRule="auto"/>
        <w:ind w:firstLine="396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1760D" w:rsidRDefault="0011760D">
      <w:pPr>
        <w:spacing w:after="0" w:line="360" w:lineRule="auto"/>
        <w:ind w:firstLine="396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1760D" w:rsidRDefault="0011760D">
      <w:pPr>
        <w:spacing w:after="0" w:line="360" w:lineRule="auto"/>
        <w:ind w:firstLine="396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1760D" w:rsidRDefault="0011760D">
      <w:pPr>
        <w:spacing w:after="0" w:line="360" w:lineRule="auto"/>
        <w:ind w:firstLine="396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1760D" w:rsidRDefault="0011760D">
      <w:pPr>
        <w:spacing w:after="0" w:line="360" w:lineRule="auto"/>
        <w:ind w:firstLine="396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1760D" w:rsidRDefault="0011760D">
      <w:pPr>
        <w:spacing w:after="0" w:line="360" w:lineRule="auto"/>
        <w:ind w:firstLine="396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1760D" w:rsidRDefault="0011760D">
      <w:pPr>
        <w:spacing w:after="0" w:line="360" w:lineRule="auto"/>
        <w:ind w:firstLine="396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1760D" w:rsidRDefault="0011760D">
      <w:pPr>
        <w:spacing w:after="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1760D" w:rsidRDefault="0005029D">
      <w:pPr>
        <w:spacing w:after="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г. Братск, 2025 г.</w:t>
      </w:r>
    </w:p>
    <w:p w:rsidR="0011760D" w:rsidRDefault="0005029D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1 раздел. Паспорт ИП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5380"/>
      </w:tblGrid>
      <w:tr w:rsidR="0011760D">
        <w:tc>
          <w:tcPr>
            <w:tcW w:w="704" w:type="dxa"/>
          </w:tcPr>
          <w:p w:rsidR="0011760D" w:rsidRDefault="0005029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11760D" w:rsidRDefault="0005029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5380" w:type="dxa"/>
          </w:tcPr>
          <w:p w:rsidR="0011760D" w:rsidRDefault="0005029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11760D">
        <w:tc>
          <w:tcPr>
            <w:tcW w:w="704" w:type="dxa"/>
          </w:tcPr>
          <w:p w:rsidR="0011760D" w:rsidRDefault="0005029D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11760D" w:rsidRDefault="0005029D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Название инновационного проекта</w:t>
            </w:r>
          </w:p>
        </w:tc>
        <w:tc>
          <w:tcPr>
            <w:tcW w:w="5380" w:type="dxa"/>
          </w:tcPr>
          <w:p w:rsidR="0011760D" w:rsidRDefault="0005029D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Школа предпринимателя-юниора</w:t>
            </w:r>
          </w:p>
        </w:tc>
      </w:tr>
      <w:tr w:rsidR="0011760D">
        <w:tc>
          <w:tcPr>
            <w:tcW w:w="704" w:type="dxa"/>
          </w:tcPr>
          <w:p w:rsidR="0011760D" w:rsidRDefault="000502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11760D" w:rsidRDefault="000502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Основания для разработки инновационного проекта (перечень нормативно-правовых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документов, направленных на развития системы образования Российской Федерации и Иркутской области)</w:t>
            </w:r>
          </w:p>
        </w:tc>
        <w:tc>
          <w:tcPr>
            <w:tcW w:w="5380" w:type="dxa"/>
          </w:tcPr>
          <w:p w:rsidR="0011760D" w:rsidRDefault="0005029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29.12.2012 г. № 273-ФЗ «Об образовании в Российской Федерации»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shd w:val="clear" w:color="auto" w:fill="EFF0F2"/>
              </w:rPr>
              <w:t xml:space="preserve"> </w:t>
            </w:r>
          </w:p>
          <w:p w:rsidR="0011760D" w:rsidRDefault="0005029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Национальный проект «Молодёжь и дети» от 7 мая 2024 года № 309 «О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национальных целях развития Российской Федерации на период до 2030 года и на перспективу до 2036 года»» (статья 12, статья 75).</w:t>
            </w:r>
          </w:p>
          <w:p w:rsidR="0011760D" w:rsidRDefault="0005029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Национальная программа «Цифровая экономика Российской Федерации».</w:t>
            </w:r>
          </w:p>
          <w:p w:rsidR="0011760D" w:rsidRDefault="0005029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Правительства Российской Федерации от 31 марта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 г. № 678-р., утверждающее Концепцию развития дополнительного образования детей в Российской Федерации до 2030 г.</w:t>
            </w:r>
          </w:p>
          <w:p w:rsidR="0011760D" w:rsidRDefault="0005029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Указ Президента РФ от 28.02.2024 N 145 «О Стратегии научно-технологического развития Российской Федерации»</w:t>
            </w:r>
          </w:p>
        </w:tc>
      </w:tr>
      <w:tr w:rsidR="0011760D">
        <w:tc>
          <w:tcPr>
            <w:tcW w:w="704" w:type="dxa"/>
          </w:tcPr>
          <w:p w:rsidR="0011760D" w:rsidRDefault="0005029D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11760D" w:rsidRDefault="000502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Тематическое направление де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ятельности площадки РТПК ГАУ ДПО ИРО, в рамках которой будет реализован инновационный проект</w:t>
            </w:r>
          </w:p>
        </w:tc>
        <w:tc>
          <w:tcPr>
            <w:tcW w:w="5380" w:type="dxa"/>
          </w:tcPr>
          <w:p w:rsidR="0011760D" w:rsidRDefault="000502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Развитие предпринимательских компетенций у обучающихся общеобразовательных организаций возрастной группы 14-16 лет; развитие чемпионатного движения по профессионал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ьному мастерству «Профессионалы» и чемпионата для обучающихся с инвалидностью и ограниченными возможностями здоровья «Абилимпикс» в возрастной категории «юниоры»</w:t>
            </w:r>
          </w:p>
        </w:tc>
      </w:tr>
      <w:tr w:rsidR="0011760D">
        <w:tc>
          <w:tcPr>
            <w:tcW w:w="704" w:type="dxa"/>
          </w:tcPr>
          <w:p w:rsidR="0011760D" w:rsidRDefault="0005029D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11760D" w:rsidRDefault="000502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Статус площадки РТПК ГАУ ДПО ИРО с учетом специфики инновационного проекта</w:t>
            </w:r>
          </w:p>
        </w:tc>
        <w:tc>
          <w:tcPr>
            <w:tcW w:w="5380" w:type="dxa"/>
          </w:tcPr>
          <w:p w:rsidR="0011760D" w:rsidRDefault="0005029D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пилотная площад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</w:t>
            </w:r>
          </w:p>
        </w:tc>
      </w:tr>
      <w:tr w:rsidR="0011760D">
        <w:tc>
          <w:tcPr>
            <w:tcW w:w="704" w:type="dxa"/>
          </w:tcPr>
          <w:p w:rsidR="0011760D" w:rsidRDefault="0005029D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11760D" w:rsidRDefault="0005029D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Уровень образования</w:t>
            </w:r>
          </w:p>
        </w:tc>
        <w:tc>
          <w:tcPr>
            <w:tcW w:w="5380" w:type="dxa"/>
          </w:tcPr>
          <w:p w:rsidR="0011760D" w:rsidRDefault="0005029D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среднее профессиональное, общее образование</w:t>
            </w:r>
          </w:p>
        </w:tc>
      </w:tr>
      <w:tr w:rsidR="0011760D">
        <w:tc>
          <w:tcPr>
            <w:tcW w:w="704" w:type="dxa"/>
          </w:tcPr>
          <w:p w:rsidR="0011760D" w:rsidRDefault="0005029D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11760D" w:rsidRDefault="000502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Сроки реализации инновационного проекта</w:t>
            </w:r>
          </w:p>
        </w:tc>
        <w:tc>
          <w:tcPr>
            <w:tcW w:w="5380" w:type="dxa"/>
          </w:tcPr>
          <w:p w:rsidR="0011760D" w:rsidRDefault="0005029D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2025 - 2027 гг.</w:t>
            </w:r>
          </w:p>
        </w:tc>
      </w:tr>
      <w:tr w:rsidR="0011760D">
        <w:tc>
          <w:tcPr>
            <w:tcW w:w="704" w:type="dxa"/>
          </w:tcPr>
          <w:p w:rsidR="0011760D" w:rsidRDefault="0005029D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11760D" w:rsidRDefault="000502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Целевая аудитория</w:t>
            </w:r>
          </w:p>
        </w:tc>
        <w:tc>
          <w:tcPr>
            <w:tcW w:w="5380" w:type="dxa"/>
          </w:tcPr>
          <w:p w:rsidR="0011760D" w:rsidRDefault="000502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Основными участниками проекта являются:</w:t>
            </w:r>
          </w:p>
          <w:p w:rsidR="0011760D" w:rsidRDefault="0005029D">
            <w:pPr>
              <w:numPr>
                <w:ilvl w:val="0"/>
                <w:numId w:val="2"/>
              </w:numPr>
              <w:spacing w:after="0" w:line="240" w:lineRule="auto"/>
              <w:ind w:left="29" w:firstLine="14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Наставники-преподаватели экономических дисциплин ГБПОУ БПромТ,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являющиеся экспертами чемпионатного движения;</w:t>
            </w:r>
          </w:p>
          <w:p w:rsidR="0011760D" w:rsidRDefault="0005029D">
            <w:pPr>
              <w:numPr>
                <w:ilvl w:val="0"/>
                <w:numId w:val="2"/>
              </w:numPr>
              <w:spacing w:after="0" w:line="240" w:lineRule="auto"/>
              <w:ind w:left="29" w:firstLine="14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Наставники-студенты ГБПОУ БПромТ, участники и призеры чемпионатов «Профессионалы», «Абилимпикс» в 2024, 2025 годах;</w:t>
            </w:r>
          </w:p>
          <w:p w:rsidR="0011760D" w:rsidRDefault="0005029D">
            <w:pPr>
              <w:numPr>
                <w:ilvl w:val="0"/>
                <w:numId w:val="2"/>
              </w:numPr>
              <w:spacing w:after="0" w:line="240" w:lineRule="auto"/>
              <w:ind w:left="29" w:firstLine="14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Учащиеся средних общеобразовательных организаций возрастом 14–16 лет. (9-11 класс), в том числ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 обучающиеся с ОВЗ</w:t>
            </w:r>
          </w:p>
          <w:p w:rsidR="0011760D" w:rsidRDefault="0005029D">
            <w:pPr>
              <w:numPr>
                <w:ilvl w:val="0"/>
                <w:numId w:val="2"/>
              </w:numPr>
              <w:spacing w:after="0" w:line="240" w:lineRule="auto"/>
              <w:ind w:left="29" w:firstLine="14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Педагоги образовательных учреждений, курирующие внеклассную деятельность и дополнительное образование.</w:t>
            </w:r>
          </w:p>
          <w:p w:rsidR="0011760D" w:rsidRDefault="0005029D">
            <w:pPr>
              <w:numPr>
                <w:ilvl w:val="0"/>
                <w:numId w:val="2"/>
              </w:numPr>
              <w:spacing w:after="0" w:line="240" w:lineRule="auto"/>
              <w:ind w:left="29" w:firstLine="14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Родители и опекуны учащихся, заинтересованные в профессиональном самоопределении и карьерном росте своего ребёнка.</w:t>
            </w:r>
          </w:p>
          <w:p w:rsidR="0011760D" w:rsidRDefault="0005029D">
            <w:pPr>
              <w:numPr>
                <w:ilvl w:val="0"/>
                <w:numId w:val="2"/>
              </w:numPr>
              <w:spacing w:after="0" w:line="240" w:lineRule="auto"/>
              <w:ind w:left="29" w:firstLine="14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Работодатели и пре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дставители малого и среднего бизнеса</w:t>
            </w:r>
          </w:p>
        </w:tc>
      </w:tr>
      <w:tr w:rsidR="0011760D">
        <w:tc>
          <w:tcPr>
            <w:tcW w:w="704" w:type="dxa"/>
          </w:tcPr>
          <w:p w:rsidR="0011760D" w:rsidRDefault="0005029D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8.</w:t>
            </w:r>
          </w:p>
        </w:tc>
        <w:tc>
          <w:tcPr>
            <w:tcW w:w="3827" w:type="dxa"/>
          </w:tcPr>
          <w:p w:rsidR="0011760D" w:rsidRDefault="000502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Предполагаемый методический продукт по окончании сроков реализации инновационного проекта</w:t>
            </w:r>
          </w:p>
        </w:tc>
        <w:tc>
          <w:tcPr>
            <w:tcW w:w="5380" w:type="dxa"/>
          </w:tcPr>
          <w:p w:rsidR="0011760D" w:rsidRDefault="0005029D">
            <w:pPr>
              <w:spacing w:after="0" w:line="240" w:lineRule="auto"/>
              <w:ind w:left="29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Методическое пособие, адресованное педагогам СПО и общеобразовательных организаций по организации и проведению учебно-практич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еской деятельности, направленной на развитие предпринимательских компетенций у обучающихся школ и участие в чемпионатах профессионального мастерства «Профессионалы», «Абилимпикс», категория «Юниоры». </w:t>
            </w:r>
          </w:p>
          <w:p w:rsidR="0011760D" w:rsidRDefault="000502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Методическое пособие будет содержать следующие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материалы: информацию о чемпионатном движении «Профессионалы», «Абилимпикс», о компетенции «Предпринимательство», кейсы, тесты, сценарии занятий; примеры бизнес-идей и рекомендаций для педагогов по эффективному сопровождению школьной предпринимательской де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ятельности.</w:t>
            </w:r>
          </w:p>
        </w:tc>
      </w:tr>
      <w:tr w:rsidR="0011760D">
        <w:tc>
          <w:tcPr>
            <w:tcW w:w="704" w:type="dxa"/>
          </w:tcPr>
          <w:p w:rsidR="0011760D" w:rsidRDefault="0005029D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11760D" w:rsidRDefault="000502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Адрес сайта, где будут размещаться материалы реализации инновационного проекта</w:t>
            </w:r>
          </w:p>
        </w:tc>
        <w:tc>
          <w:tcPr>
            <w:tcW w:w="5380" w:type="dxa"/>
          </w:tcPr>
          <w:p w:rsidR="0011760D" w:rsidRDefault="0005029D">
            <w:pPr>
              <w:spacing w:after="0" w:line="240" w:lineRule="auto"/>
              <w:ind w:left="29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10" w:history="1">
              <w:r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http://bpromt.ru</w:t>
              </w:r>
            </w:hyperlink>
          </w:p>
          <w:p w:rsidR="0011760D" w:rsidRDefault="0011760D">
            <w:pPr>
              <w:spacing w:after="0" w:line="240" w:lineRule="auto"/>
              <w:ind w:left="29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11760D" w:rsidRDefault="0011760D">
            <w:pPr>
              <w:spacing w:after="0" w:line="240" w:lineRule="auto"/>
              <w:ind w:left="29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11760D" w:rsidRDefault="0011760D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1760D" w:rsidRDefault="0005029D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 раздел. Описание инновационного проекта</w:t>
      </w:r>
    </w:p>
    <w:p w:rsidR="0011760D" w:rsidRDefault="0005029D">
      <w:pPr>
        <w:pStyle w:val="af1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Актуальность инновационного проекта</w:t>
      </w:r>
    </w:p>
    <w:p w:rsidR="0011760D" w:rsidRDefault="0005029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Каждый год в Иркутской области проходит региональный этап чемпионатов «Профессионалы» и «Абилимпикс», где школьники соревнуются в самых разных компетенциях. Одна из самых перспективных — «Предпринимательство». Здесь рождаются будущие лидеры, создатели новы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бизнесов и двигатели экономики. </w:t>
      </w:r>
    </w:p>
    <w:p w:rsidR="0011760D" w:rsidRDefault="0005029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 многих ребят есть блестящие идеи, но нет наставника, который бы подсказал, как превратить идею в реальный бизнес-план. А еще, часто не хватает уверенности в себе, чтобы выступить перед жюри и представить свой проект пер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ед экспертами.</w:t>
      </w:r>
    </w:p>
    <w:p w:rsidR="0011760D" w:rsidRDefault="0005029D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Наш проект — это мост между мечтой и реальностью!</w:t>
      </w:r>
    </w:p>
    <w:p w:rsidR="0011760D" w:rsidRDefault="0005029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Мы предоставим школьникам Братска и Братского района уникальную возможность воплотить свои идеи в жизнь:</w:t>
      </w:r>
    </w:p>
    <w:p w:rsidR="0011760D" w:rsidRDefault="0005029D">
      <w:pPr>
        <w:numPr>
          <w:ilvl w:val="0"/>
          <w:numId w:val="4"/>
        </w:numPr>
        <w:tabs>
          <w:tab w:val="clear" w:pos="720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Опытные предприниматели нашего города поделятся реальным опытом, расскажут 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«подводных камнях» и помогут избежать ошибок, чтобы путь к успеху был легче и увлекательнее.</w:t>
      </w:r>
    </w:p>
    <w:p w:rsidR="0011760D" w:rsidRDefault="0005029D">
      <w:pPr>
        <w:numPr>
          <w:ilvl w:val="0"/>
          <w:numId w:val="4"/>
        </w:numPr>
        <w:tabs>
          <w:tab w:val="clear" w:pos="720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Никаких скучных лекций! Ребята будут работать над настоящими бизнес-кейсами, разрабатывать собственные проекты и проводить исследования рынка — всё это в динамично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й и творческой атмосфере.</w:t>
      </w:r>
    </w:p>
    <w:p w:rsidR="0011760D" w:rsidRDefault="0005029D">
      <w:pPr>
        <w:numPr>
          <w:ilvl w:val="0"/>
          <w:numId w:val="4"/>
        </w:numPr>
        <w:tabs>
          <w:tab w:val="clear" w:pos="720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Развиваем не только финансовую грамотность, но и ключевые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soft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skills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»; научим убедительно презентовать идеи, работать в команде, находить нестандартные решения и верить в себя. Эти навыки — основа для каждого успешного человека.</w:t>
      </w:r>
    </w:p>
    <w:p w:rsidR="0011760D" w:rsidRDefault="0005029D">
      <w:pPr>
        <w:numPr>
          <w:ilvl w:val="0"/>
          <w:numId w:val="4"/>
        </w:numPr>
        <w:tabs>
          <w:tab w:val="clear" w:pos="720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Подготовим к региональному этапу чемпионата «Профессионалы» и «Абилимпикс» в категории «юниоры», чтобы ребята были готовы бороться за самые высокие места. Это не просто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соревнование, а шанс получить бесценный опыт, познакомиться с единомышленниками и даже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найти будущих партнёров!</w:t>
      </w:r>
    </w:p>
    <w:p w:rsidR="0011760D" w:rsidRDefault="0005029D">
      <w:pPr>
        <w:numPr>
          <w:ilvl w:val="0"/>
          <w:numId w:val="4"/>
        </w:numPr>
        <w:tabs>
          <w:tab w:val="clear" w:pos="720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Поможем учителям школ подготовить будущих участников чемпионатов. Для этого разработаем и апробируем методическое пособие, направленное на развитие предпринимательских компетенций у школьников. </w:t>
      </w:r>
    </w:p>
    <w:p w:rsidR="0011760D" w:rsidRDefault="0005029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профессиональных и предпри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нимательских компетенций среди подростков является актуальной задачей современного образования. Современные условия требуют формирования новых подходов к обучению, ориентированных на формирование практических навыков, необходимых для успешной профессиональ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ной самореализации и реализации предпринимательского потенциала молодых людей.</w:t>
      </w:r>
    </w:p>
    <w:p w:rsidR="0011760D" w:rsidRDefault="0005029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Мы искренне верим, что бизнес-проекты школьников станут мощным драйвером развития нашего региона. Наш проект поможет ребятам раскрыть свой потенциал и научит мыслить масштабно,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учитывая при этом уникальные особенности Иркутской области. Мы вдохновим их находить нестандартные решения и использовать богатые ресурсы региона во благо будущего. Например: ребята смогут разработать проект по экотуризму, используя леса и озёра области —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создать маршруты для посетителей, которые сочетают отдых с заботой об окружающей среде, привлекая туристов и способствуя устойчивому развитию.</w:t>
      </w:r>
    </w:p>
    <w:p w:rsidR="0011760D" w:rsidRDefault="0005029D">
      <w:pPr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придумать приложение для мониторинга экологии в Братске, где школьники соберут данные о качестве воздуха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воды, сотрудничая с местными предприятиями для улучшения города.</w:t>
      </w:r>
    </w:p>
    <w:p w:rsidR="0011760D" w:rsidRDefault="0005029D">
      <w:pPr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Бизнес по переработке местных лесных ресурсов в экологичные товары, такие как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биоразлагаемая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упаковка или сувениры, что поможет развивать зелёную экономику региона.</w:t>
      </w:r>
    </w:p>
    <w:p w:rsidR="0011760D" w:rsidRDefault="0011760D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760D" w:rsidRDefault="0005029D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 Обоснование значимости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проекта для развития региональной системы образования</w:t>
      </w:r>
    </w:p>
    <w:p w:rsidR="0011760D" w:rsidRDefault="0005029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данным чемпионата «Профессионалы» в 2025 году в нём приняли участие более 1 млн. человек, а компетенция «Предпринимательство» признана одной из самых востребованных, с ростом популярности на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5% по сравнению с предыдущими годами.</w:t>
      </w:r>
    </w:p>
    <w:p w:rsidR="0011760D" w:rsidRDefault="0005029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2023 года Братский промышленный техникум выступает площадкой для проведения региональных чемпионатов профессионального мастерства среди обучающихся с инвалидностью и ограниченными возможностями здоровья «Абилимпикс»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 компетенции «Предпринимательство». В 2024 году техникуму присвоен статус Базовой профессиональной образовательной организации, обеспечивающей поддержку инклюзивного среднего профессионального образования и профессионального обучения инвалидов и лиц с ог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раниченными возможностями здоровья (распоряжение Правительства Иркутской области от 19.02.2024 № 91-рп).</w:t>
      </w:r>
    </w:p>
    <w:p w:rsidR="0011760D" w:rsidRDefault="0005029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межчемпионатного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движения по данной компетенции были успешно организованы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квизы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конкурсы и профессиональные пробы для учащихся общеобразовате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льных организаций Иркутской области. В 2025 году на базе техникума прошел чемпионат «Профессионалы»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 компетенции «Предпринимательство», однако участие в этих мероприятиях принимали исключительно студенты среднего профессионального образования. Это подчер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кивает острую необходимость дальнейшего развития чемпионатного движения и вовлечения школьников в профессиональные состязания.</w:t>
      </w:r>
    </w:p>
    <w:p w:rsidR="0011760D" w:rsidRDefault="0005029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Почему это важно для региональной системы образования?</w:t>
      </w:r>
    </w:p>
    <w:p w:rsidR="0011760D" w:rsidRDefault="0005029D">
      <w:pPr>
        <w:numPr>
          <w:ilvl w:val="0"/>
          <w:numId w:val="6"/>
        </w:numPr>
        <w:tabs>
          <w:tab w:val="clear" w:pos="720"/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Развитие ключевых компетенций XXI века: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Чемпионат «Профессионалы» в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категории «юниоры» в компетенции «Предпринимательство» – это не просто соревнование, а комплексная площадка для развития у школьников таких навыков, как:</w:t>
      </w:r>
    </w:p>
    <w:p w:rsidR="0011760D" w:rsidRDefault="0005029D">
      <w:pPr>
        <w:numPr>
          <w:ilvl w:val="0"/>
          <w:numId w:val="7"/>
        </w:numPr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Креативность и генерация идей: умение видеть возможности, придумывать новые продукты и услуги. Наприме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р, участники могут разработать бизнес-идею по переработке отходов в Братске, где развита промышленность (алюминиевый завод, лесопереработка), что способствует устойчивому развитию.</w:t>
      </w:r>
    </w:p>
    <w:p w:rsidR="0011760D" w:rsidRDefault="0005029D">
      <w:pPr>
        <w:numPr>
          <w:ilvl w:val="0"/>
          <w:numId w:val="7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Аналитическое мышление и стратегическое планирование: способность оценивать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риски, разрабатывать бизнес-планы и прогнозировать результаты. Школьники учатся использовать инструменты вроде SWOT-анализа или финансового моделирования, что готовит их к реальным вызовам рынка.</w:t>
      </w:r>
    </w:p>
    <w:p w:rsidR="0011760D" w:rsidRDefault="0005029D">
      <w:pPr>
        <w:numPr>
          <w:ilvl w:val="0"/>
          <w:numId w:val="7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Коммуникативные навыки и командная работа: эффективное взаи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модействие с партнёрами, инвесторами и потребителями. В рамках чемпионата проводятся презентации проектов перед экспертами, что развивает навыки публичных выступлений.</w:t>
      </w:r>
    </w:p>
    <w:p w:rsidR="0011760D" w:rsidRDefault="0005029D">
      <w:pPr>
        <w:numPr>
          <w:ilvl w:val="0"/>
          <w:numId w:val="7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Лидерство и ответственность: готовность брать на себя инициативу и доводить начатое до к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онца. </w:t>
      </w:r>
    </w:p>
    <w:p w:rsidR="0011760D" w:rsidRDefault="0005029D">
      <w:pPr>
        <w:numPr>
          <w:ilvl w:val="0"/>
          <w:numId w:val="7"/>
        </w:numPr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Финансовая грамотность: Понимание основ управления денежными средствами и инвестициями. Проект включает модули по бюджетированию и инвестиционному планированию, снижая риски финансовой неграмотности среди молодёжи (по данным Всемирного банка, 70% вз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рослых в России имеют низкий уровень финансовой грамотности).Эти компетенции являются фундаментом для успешной самореализации в любой сфере деятельности и крайне востребованы на современном рынке труда, где предпринимательство способствует созданию до 50%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новых рабочих мест (данные OECD).</w:t>
      </w:r>
    </w:p>
    <w:p w:rsidR="0011760D" w:rsidRDefault="0005029D">
      <w:pPr>
        <w:numPr>
          <w:ilvl w:val="0"/>
          <w:numId w:val="6"/>
        </w:numPr>
        <w:tabs>
          <w:tab w:val="clear" w:pos="720"/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Ранняя профориентация и формирование кадрового потенциала региона.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Проект позволяет школьникам уже на этапе обучения в школе познакомиться с миром бизнеса и попробовать себя в роли предпринимателя. Это способствует:</w:t>
      </w:r>
    </w:p>
    <w:p w:rsidR="0011760D" w:rsidRDefault="0005029D">
      <w:pPr>
        <w:numPr>
          <w:ilvl w:val="0"/>
          <w:numId w:val="8"/>
        </w:numPr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Осозна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нному выбору будущей профессии. Школьники получают практический опыт, который помогает им понять свои интересы и склонности. Например, участие в чемпионате может открыть путь к специальностям вроде маркетинга или менеджмента в местных вузах, таких как Брат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ский государственный университет.</w:t>
      </w:r>
    </w:p>
    <w:p w:rsidR="0011760D" w:rsidRDefault="0005029D">
      <w:pPr>
        <w:numPr>
          <w:ilvl w:val="0"/>
          <w:numId w:val="8"/>
        </w:numPr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>Формированию пула будущих предпринимателей и специалистов. Успешное участие в чемпионате может стать отправной точкой для дальнейшего обучения в профильных вузах и колледжах, а в перспективе – для создания собственных пред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приятий на территории региона. В Иркутской области, где экономика зависит от промышленности и туризма, такие таланты могут развивать стартапы в сфере экотуризма или инновационных технологий.</w:t>
      </w:r>
    </w:p>
    <w:p w:rsidR="0011760D" w:rsidRDefault="0005029D">
      <w:pPr>
        <w:numPr>
          <w:ilvl w:val="0"/>
          <w:numId w:val="8"/>
        </w:numPr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Снижению оттока талантливой молодёжи. Создавая условия для развит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ия предпринимательских талантов внутри региона, мы повышаем привлекательность Иркутской области как места для жизни и работы. По статистике Росстата, в регионах Сибири отток молодёжи достигает 10-15% ежегодно, и проект может стать инструментом удержания ка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дров.</w:t>
      </w:r>
    </w:p>
    <w:p w:rsidR="0011760D" w:rsidRDefault="0005029D">
      <w:pPr>
        <w:numPr>
          <w:ilvl w:val="0"/>
          <w:numId w:val="6"/>
        </w:numPr>
        <w:tabs>
          <w:tab w:val="clear" w:pos="720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Инновационный подход к образовательному процессу.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Проект выходит за рамки традиционных уроков, предлагая:</w:t>
      </w:r>
    </w:p>
    <w:p w:rsidR="0011760D" w:rsidRDefault="0005029D">
      <w:pPr>
        <w:numPr>
          <w:ilvl w:val="0"/>
          <w:numId w:val="9"/>
        </w:numPr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Практико-ориентированное обучение. Участники не просто изучают теорию, но и применяют её на практике, решая реальные бизнес-задачи. Например,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разработка мини-бизнеса по продаже локальных продуктов (рыба из Ангары или лесные ягоды) с использованием реальных данных о рынке Братска и региона.</w:t>
      </w:r>
    </w:p>
    <w:p w:rsidR="0011760D" w:rsidRDefault="0005029D">
      <w:pPr>
        <w:numPr>
          <w:ilvl w:val="0"/>
          <w:numId w:val="9"/>
        </w:numPr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Интеграцию с реальным бизнесом. Сотрудничество с местными компаниями и предпринимателями обогащает образова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тельный процесс и создаёт возможности для стажировок и дальнейшего трудоустройства. В Братске это могут быть партнёрства с предприятиями вроде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РусАла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» или местными IT-компаниями.</w:t>
      </w:r>
    </w:p>
    <w:p w:rsidR="0011760D" w:rsidRDefault="0005029D">
      <w:pPr>
        <w:numPr>
          <w:ilvl w:val="0"/>
          <w:numId w:val="9"/>
        </w:numPr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Цифровые технологии. Использование онлайн-платформ для обучения, совместной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работы и проведения мероприятий. Это особенно актуально для удалённых районов Братского района, где доступ к оффлайн-ресурсам ограничен.</w:t>
      </w:r>
    </w:p>
    <w:p w:rsidR="0011760D" w:rsidRDefault="0005029D">
      <w:pPr>
        <w:numPr>
          <w:ilvl w:val="0"/>
          <w:numId w:val="6"/>
        </w:numPr>
        <w:tabs>
          <w:tab w:val="clear" w:pos="720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Повышение престижа предпринимательства и инноваций в регионе.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Успешное участие школьников в региональном этапе чемпиона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та привлечёт внимание к теме предпринимательства, стимулирует интерес к инновационной деятельности и создаст позитивный имидж региона как территории, поддерживающей развитие молодёжного бизнеса. Например, победители могут стать амбассадорами, участвуя в ре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гиональных форумах, что повысит инвестиционную привлекательность Иркутской области (по данным Минэкономразвития, региональные стартапы генерируют до 20% ВРП).</w:t>
      </w:r>
    </w:p>
    <w:p w:rsidR="0011760D" w:rsidRDefault="0005029D">
      <w:pPr>
        <w:numPr>
          <w:ilvl w:val="0"/>
          <w:numId w:val="6"/>
        </w:numPr>
        <w:tabs>
          <w:tab w:val="clear" w:pos="720"/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Создание модели для тиражирования.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Успешная реализация проекта в Братске и Братском районе может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стать примером для других муниципальных образований Иркутской области, способствуя развитию предпринимательского образования на региональном уровне. Аналогичные проекты в других регионах России показали рост числа участников на 30-40% за год, что подтвержд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ает эффективность подхода.</w:t>
      </w:r>
    </w:p>
    <w:p w:rsidR="0011760D" w:rsidRDefault="0011760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:rsidR="0011760D" w:rsidRDefault="0011760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:rsidR="0011760D" w:rsidRDefault="0011760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:rsidR="0011760D" w:rsidRDefault="0005029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>Вклад проекта в региональную систему образования:</w:t>
      </w:r>
    </w:p>
    <w:p w:rsidR="0011760D" w:rsidRDefault="0005029D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Таким образом, инновационный проект направлен на формирование нового поколения активных, инициативных и предприимчивых граждан, способных внести значимый вклад в социально-экономическое развитие Иркутской области. Реализация данного проекта будет способств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овать развитию чемпионатного движения по компетенции «Предпринимательство» в категории «юниоры»,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способствуя его популяризации и привлечению внимания школ региона и местных предпринимателей; а также развитию практических навыков предпринимательства среди ш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кольников, повышению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инклюзивности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образования и распространению передового опыта в региональной системе образования.</w:t>
      </w:r>
    </w:p>
    <w:p w:rsidR="0011760D" w:rsidRDefault="0011760D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:rsidR="0011760D" w:rsidRDefault="0005029D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Проблема, на решение которой направлен инновационный проект</w:t>
      </w:r>
    </w:p>
    <w:p w:rsidR="0011760D" w:rsidRDefault="0005029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городе Братске и Братском районе растет новое поколение талантливых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амбициозных ребят, которые уже сейчас задумываются о своем будущем в мире бизнеса. Они полны идей, энергии и желания создавать что-то новое. Однако, когда дело доходит до участия в таких серьезных мероприятиях, как региональный этап чемпионата «Профессиона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лы юниоры» или «Абилимпикс юниоры» по компетенции «Предпринимательство», многие школьники сталкиваются с рядом трудностей.</w:t>
      </w:r>
    </w:p>
    <w:p w:rsidR="0011760D" w:rsidRDefault="0005029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чем именно заключается сложность?</w:t>
      </w:r>
    </w:p>
    <w:p w:rsidR="0011760D" w:rsidRDefault="0005029D">
      <w:pPr>
        <w:numPr>
          <w:ilvl w:val="0"/>
          <w:numId w:val="10"/>
        </w:numPr>
        <w:tabs>
          <w:tab w:val="clear" w:pos="720"/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Недостаток практических знаний и навыков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Школьная программа, хоть и дает базовые представления, не всегда успевает за стремительно меняющимся миром бизнеса. Зачастую подготовкой юниоров в компетенции «Предпринимательство» занимаются учителя обществознания. Но согласно изменениям в ФГОС СОО, общ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ествознание с 1 сентября 2025 г. учащиеся начнут изучать только в 10, 11 классах. </w:t>
      </w:r>
    </w:p>
    <w:p w:rsidR="0011760D" w:rsidRDefault="0005029D">
      <w:pPr>
        <w:numPr>
          <w:ilvl w:val="0"/>
          <w:numId w:val="10"/>
        </w:numPr>
        <w:tabs>
          <w:tab w:val="clear" w:pos="720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Отсутствие опыта реального предпринимательства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. Теория — это хорошо, но практика — совсем другое. Школьникам сложно представить себя в роли предпринимателя, принимать решени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я и справляться с вызовами.</w:t>
      </w:r>
    </w:p>
    <w:p w:rsidR="0011760D" w:rsidRDefault="0005029D">
      <w:pPr>
        <w:numPr>
          <w:ilvl w:val="0"/>
          <w:numId w:val="10"/>
        </w:numPr>
        <w:tabs>
          <w:tab w:val="clear" w:pos="720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Недостаточная подготовка к формату чемпионата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: Региональный этап — это не просто конкурс идей. Это серьёзное испытание, требующее умения работать индивидуально или в команде, быстро адаптироваться, презентовать проекты и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отвечать на вопросы экспертов. Не все готовы к такому.</w:t>
      </w:r>
    </w:p>
    <w:p w:rsidR="0011760D" w:rsidRDefault="0005029D">
      <w:pPr>
        <w:numPr>
          <w:ilvl w:val="0"/>
          <w:numId w:val="10"/>
        </w:numPr>
        <w:tabs>
          <w:tab w:val="clear" w:pos="720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Ограниченный доступ к экспертной поддержке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: Многие талантливые ребята не могут получить советы от опытных предпринимателей или наставников, которые помогли бы избежать ошибок.</w:t>
      </w:r>
    </w:p>
    <w:p w:rsidR="0011760D" w:rsidRDefault="0005029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С нашим проектом ребята с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могут:</w:t>
      </w:r>
    </w:p>
    <w:p w:rsidR="0011760D" w:rsidRDefault="0005029D">
      <w:pPr>
        <w:numPr>
          <w:ilvl w:val="0"/>
          <w:numId w:val="11"/>
        </w:numPr>
        <w:tabs>
          <w:tab w:val="clear" w:pos="720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Развить предпринимательские таланты.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Освоить ключевые навыки для успешного старта и развития бизнеса.</w:t>
      </w:r>
    </w:p>
    <w:p w:rsidR="0011760D" w:rsidRDefault="0005029D">
      <w:pPr>
        <w:numPr>
          <w:ilvl w:val="0"/>
          <w:numId w:val="11"/>
        </w:numPr>
        <w:tabs>
          <w:tab w:val="clear" w:pos="720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>Превратить идеи в жизнеспособные проекты.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От зарождения идеи до детального бизнес-плана — мы будем рядом на каждом этапе.</w:t>
      </w:r>
    </w:p>
    <w:p w:rsidR="0011760D" w:rsidRDefault="0005029D">
      <w:pPr>
        <w:numPr>
          <w:ilvl w:val="0"/>
          <w:numId w:val="11"/>
        </w:numPr>
        <w:tabs>
          <w:tab w:val="clear" w:pos="720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Уверенно презентовать про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екты.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Научимся выступать перед аудиторией, убеждать и вдохновлять.</w:t>
      </w:r>
    </w:p>
    <w:p w:rsidR="0011760D" w:rsidRDefault="0005029D">
      <w:pPr>
        <w:numPr>
          <w:ilvl w:val="0"/>
          <w:numId w:val="11"/>
        </w:numPr>
        <w:tabs>
          <w:tab w:val="clear" w:pos="720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Стать лидерами и новаторами.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Мы хотим, чтобы они не просто участвовали, а побеждали, показывая высокий уровень профессионализма и креативности.</w:t>
      </w:r>
    </w:p>
    <w:p w:rsidR="0011760D" w:rsidRDefault="000502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Мы верим, что каждый школьник из Братска и Бр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атского района способен достичь больших высот в предпринимательстве. Наш проект поможет им раскрыть потенциал и заявить о себе на региональном уровне! </w:t>
      </w:r>
    </w:p>
    <w:p w:rsidR="0011760D" w:rsidRDefault="0005029D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4. Инновационная идея проекта</w:t>
      </w:r>
    </w:p>
    <w:p w:rsidR="0011760D" w:rsidRDefault="000502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Инновационная идея проекта заключается в интеграции передовых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педагогических методик, цифровых инструментов и наставничества преподавателей-экспертов техникума, наставников-студентов и успешных предпринимателей для эффективной подготовки школьников к Региональному этапу конкурса «Профессионалы» по компетенции «Предпр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инимательство» и развития их предпринимательского потенциала.</w:t>
      </w:r>
    </w:p>
    <w:p w:rsidR="0011760D" w:rsidRDefault="0005029D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5. Цель инновационного проекта</w:t>
      </w:r>
    </w:p>
    <w:p w:rsidR="0011760D" w:rsidRDefault="000502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Цель инновационного проекта «Школа предпринимателя-юниора» (модель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smart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:rsidR="0011760D" w:rsidRDefault="000502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Конкретная (</w:t>
      </w:r>
      <w:proofErr w:type="spellStart"/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Specific</w:t>
      </w:r>
      <w:proofErr w:type="spellEnd"/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).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Разработать и апробировать модель подготовки школьников к участию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чемпионатном движении «Профессионалы» и «Абилимпикс» в категории «Юниоры» путем вовлечения преподавателей техникума, студентов-наставников и предпринимателей, а затем оформить накопленный опыт в виде методического продукта для дальнейшего использования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образовательными организациями.</w:t>
      </w:r>
    </w:p>
    <w:p w:rsidR="0011760D" w:rsidRDefault="000502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Измеримая (</w:t>
      </w:r>
      <w:proofErr w:type="spellStart"/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Measurable</w:t>
      </w:r>
      <w:proofErr w:type="spellEnd"/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):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 подготовить не менее 30 школьников из 5 общеобразовательных организаций к участию в региональных чемпионатах, провести не менее 10 практико-ориентированных мероприятий и создать методический продукт,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включающий учебные материалы, кейсы и рекомендации.</w:t>
      </w:r>
    </w:p>
    <w:p w:rsidR="0011760D" w:rsidRDefault="000502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Достижимая (</w:t>
      </w:r>
      <w:proofErr w:type="spellStart"/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Achievable</w:t>
      </w:r>
      <w:proofErr w:type="spellEnd"/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):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 проект реализуем с использованием имеющихся ресурсов техникума (преподаватели, студенты-наставники), привлечением местных предпринимателей и опорой площадку Техникума для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чемпионатов.</w:t>
      </w:r>
    </w:p>
    <w:p w:rsidR="0011760D" w:rsidRDefault="000502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Релевантная (</w:t>
      </w:r>
      <w:proofErr w:type="spellStart"/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Relevant</w:t>
      </w:r>
      <w:proofErr w:type="spellEnd"/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):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 цель </w:t>
      </w:r>
      <w:bookmarkStart w:id="0" w:name="_Hlk210647297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способствует развитию практических навыков предпринимательства среди школьников, повышению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инклюзивности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образования и распространению передового опыта в региональной системе образования.</w:t>
      </w:r>
    </w:p>
    <w:bookmarkEnd w:id="0"/>
    <w:p w:rsidR="0011760D" w:rsidRDefault="000502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Ограниченная по времени (</w:t>
      </w:r>
      <w:proofErr w:type="spellStart"/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ime-bound</w:t>
      </w:r>
      <w:proofErr w:type="spellEnd"/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):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достичь цели к маю 2027 учебного года, включая апробацию модели и оформление методического продукта.</w:t>
      </w:r>
    </w:p>
    <w:p w:rsidR="0011760D" w:rsidRDefault="0011760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1760D" w:rsidRDefault="0011760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1760D" w:rsidRDefault="0005029D">
      <w:pPr>
        <w:pStyle w:val="af1"/>
        <w:numPr>
          <w:ilvl w:val="0"/>
          <w:numId w:val="6"/>
        </w:numPr>
        <w:tabs>
          <w:tab w:val="clear" w:pos="720"/>
          <w:tab w:val="left" w:pos="0"/>
        </w:tabs>
        <w:spacing w:after="0" w:line="360" w:lineRule="auto"/>
        <w:ind w:left="0" w:firstLine="0"/>
        <w:contextualSpacing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Задачи инновационного проекта</w:t>
      </w:r>
    </w:p>
    <w:p w:rsidR="0011760D" w:rsidRDefault="0005029D">
      <w:pPr>
        <w:pStyle w:val="af1"/>
        <w:numPr>
          <w:ilvl w:val="1"/>
          <w:numId w:val="1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Формирование команды проекта из преподавателей техникума, экспертов чемпионатов, студентов-наставников и предпр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инимателей; проанализировать требования чемпионатов «Профессионалы» и «Абилимпикс» в категории «Юниоры»; разработать учебную программу и другую учебно-планирующую документацию, включающую модули по превращению идей в бизнес-планы, исследованию рынка, расчё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ту финансов и презентациям.</w:t>
      </w:r>
    </w:p>
    <w:p w:rsidR="0011760D" w:rsidRDefault="0005029D">
      <w:pPr>
        <w:pStyle w:val="af1"/>
        <w:numPr>
          <w:ilvl w:val="1"/>
          <w:numId w:val="1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Заключение сетевых соглашений со школами г. Братска; формирование группы из учащихся школ 9-11 классов; привлечение партнеров из сферы малого и среднего бизнеса</w:t>
      </w:r>
    </w:p>
    <w:p w:rsidR="0011760D" w:rsidRDefault="0005029D">
      <w:pPr>
        <w:pStyle w:val="af1"/>
        <w:numPr>
          <w:ilvl w:val="1"/>
          <w:numId w:val="1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Проведение практико-ориентированных мероприятий со школьниками: тре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нинги и мастер-классы по созданию собственных бизнес-проектов; практикумы по написанию бизнес-плана, проведению маркетинговых исследований и финансовой аналитики занятий; организация консультационных сессий с опытными предпринимателями и экспертами;</w:t>
      </w:r>
    </w:p>
    <w:p w:rsidR="0011760D" w:rsidRDefault="0005029D">
      <w:pPr>
        <w:pStyle w:val="af1"/>
        <w:numPr>
          <w:ilvl w:val="1"/>
          <w:numId w:val="1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Органи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зация и проведение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межчемпионатных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конкурсных мероприятий. Сопровождение участников в конкурсах студентами-наставниками (из числа участников, призеров чемпионатов «Профессионалы»)</w:t>
      </w:r>
    </w:p>
    <w:p w:rsidR="0011760D" w:rsidRDefault="0005029D">
      <w:pPr>
        <w:pStyle w:val="af1"/>
        <w:numPr>
          <w:ilvl w:val="1"/>
          <w:numId w:val="1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Участие в Региональном этапе конкурса «Профессионалы», «Абилимпикс» по компе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тенции «Предпринимательство» среди юниоров;</w:t>
      </w:r>
    </w:p>
    <w:p w:rsidR="0011760D" w:rsidRDefault="0005029D">
      <w:pPr>
        <w:pStyle w:val="af1"/>
        <w:numPr>
          <w:ilvl w:val="1"/>
          <w:numId w:val="1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Проведение анализа отзывов от участников (школьников, наставников, предпринимателей и экспертов чемпионатов); проанализировать результаты апробации (уровень подготовки, успехи на чемпионатах); </w:t>
      </w:r>
    </w:p>
    <w:p w:rsidR="0011760D" w:rsidRDefault="0005029D">
      <w:pPr>
        <w:pStyle w:val="af1"/>
        <w:numPr>
          <w:ilvl w:val="1"/>
          <w:numId w:val="1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Оформление опыта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апробации в виде методического продукта, включающего учебные материалы, кейсы, рекомендации, видеоуроки и др. материал.</w:t>
      </w:r>
    </w:p>
    <w:p w:rsidR="0011760D" w:rsidRDefault="0005029D">
      <w:pPr>
        <w:pStyle w:val="af1"/>
        <w:numPr>
          <w:ilvl w:val="1"/>
          <w:numId w:val="1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Транслирование опыта. Презентация модели «Школы предпринимателя-юниора», методического продукта для представителей школ региона; участие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межрегиональных конференциях, методических мероприятиях, проводимых ГАУ ДПО ИРО, и форумах по вопросам школьного предпринимательства.</w:t>
      </w:r>
    </w:p>
    <w:p w:rsidR="0011760D" w:rsidRDefault="0005029D">
      <w:pPr>
        <w:pStyle w:val="af1"/>
        <w:spacing w:after="0" w:line="360" w:lineRule="auto"/>
        <w:ind w:left="0"/>
        <w:contextualSpacing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 Программа реализации проекта</w:t>
      </w:r>
    </w:p>
    <w:p w:rsidR="0011760D" w:rsidRDefault="0011760D">
      <w:pPr>
        <w:pStyle w:val="af1"/>
        <w:spacing w:after="0" w:line="360" w:lineRule="auto"/>
        <w:contextualSpacing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af0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2268"/>
        <w:gridCol w:w="2047"/>
        <w:gridCol w:w="2631"/>
      </w:tblGrid>
      <w:tr w:rsidR="0011760D">
        <w:tc>
          <w:tcPr>
            <w:tcW w:w="1559" w:type="dxa"/>
          </w:tcPr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Этапы реализации проекта</w:t>
            </w:r>
          </w:p>
        </w:tc>
        <w:tc>
          <w:tcPr>
            <w:tcW w:w="1276" w:type="dxa"/>
          </w:tcPr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Годы</w:t>
            </w:r>
          </w:p>
        </w:tc>
        <w:tc>
          <w:tcPr>
            <w:tcW w:w="2268" w:type="dxa"/>
          </w:tcPr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Мероприятия</w:t>
            </w:r>
          </w:p>
        </w:tc>
        <w:tc>
          <w:tcPr>
            <w:tcW w:w="2047" w:type="dxa"/>
          </w:tcPr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Ответственные</w:t>
            </w:r>
          </w:p>
        </w:tc>
        <w:tc>
          <w:tcPr>
            <w:tcW w:w="2631" w:type="dxa"/>
          </w:tcPr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Ожидаемые результаты</w:t>
            </w:r>
          </w:p>
        </w:tc>
      </w:tr>
      <w:tr w:rsidR="0011760D">
        <w:tc>
          <w:tcPr>
            <w:tcW w:w="1559" w:type="dxa"/>
          </w:tcPr>
          <w:p w:rsidR="0011760D" w:rsidRDefault="0005029D">
            <w:pPr>
              <w:pStyle w:val="af1"/>
              <w:numPr>
                <w:ilvl w:val="1"/>
                <w:numId w:val="1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Подготовительный этап</w:t>
            </w:r>
          </w:p>
        </w:tc>
        <w:tc>
          <w:tcPr>
            <w:tcW w:w="1276" w:type="dxa"/>
          </w:tcPr>
          <w:p w:rsidR="00F77564" w:rsidRDefault="00F77564">
            <w:pPr>
              <w:pStyle w:val="af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Февраль -март </w:t>
            </w:r>
          </w:p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г.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  <w:p w:rsidR="0011760D" w:rsidRDefault="0011760D">
            <w:pPr>
              <w:pStyle w:val="af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:rsidR="0011760D" w:rsidRDefault="0005029D">
            <w:pPr>
              <w:pStyle w:val="af1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Разработка и утверждение пакета организационно-правовой документации деятельности РТПК ГАУ ДПО ИРО;</w:t>
            </w:r>
          </w:p>
          <w:p w:rsidR="0011760D" w:rsidRDefault="0005029D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Формирование рабочей группы и распределение обязанностей.</w:t>
            </w:r>
          </w:p>
          <w:p w:rsidR="0011760D" w:rsidRDefault="0005029D">
            <w:pPr>
              <w:pStyle w:val="af1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 xml:space="preserve">Создание вкладки «Площадка РТПК ГАУ ДПО ИРО» на официальном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сайте ГБПОУ БПромТ и обновление информации не реже 1 раза в месяц;</w:t>
            </w:r>
          </w:p>
          <w:p w:rsidR="0011760D" w:rsidRDefault="0005029D">
            <w:pPr>
              <w:pStyle w:val="af1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bCs/>
                <w:color w:val="000000" w:themeColor="text1"/>
              </w:rPr>
              <w:t>Анализ потребностей и определение целевой аудитории.</w:t>
            </w:r>
          </w:p>
          <w:p w:rsidR="0011760D" w:rsidRDefault="0005029D">
            <w:pPr>
              <w:pStyle w:val="af1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Определение формата мероприятий и разработка плана.</w:t>
            </w:r>
          </w:p>
          <w:p w:rsidR="0011760D" w:rsidRDefault="0005029D">
            <w:pPr>
              <w:pStyle w:val="af1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Разработка учебных модулей и создание необходимого учебно-методического материала.</w:t>
            </w:r>
          </w:p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Поиск и привлечение потенциальных партнёров из числа общеобразовательных организация и предпринимателей малого и среднего бизнеса.</w:t>
            </w:r>
          </w:p>
        </w:tc>
        <w:tc>
          <w:tcPr>
            <w:tcW w:w="2047" w:type="dxa"/>
          </w:tcPr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Янина Е.А., зам. директора ГБПОУ БПромТ</w:t>
            </w:r>
          </w:p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Гарбузова М.В., преподаватель экономических дисциплин, главный эксперт чемпионата «П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рофессионалы» в компетенции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«Предпринимательство»</w:t>
            </w:r>
          </w:p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Крюкова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А.П. - преподаватель, методист</w:t>
            </w:r>
          </w:p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Тимофеева О.В. -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преподаватель экономических дисциплин</w:t>
            </w:r>
          </w:p>
        </w:tc>
        <w:tc>
          <w:tcPr>
            <w:tcW w:w="2631" w:type="dxa"/>
          </w:tcPr>
          <w:p w:rsidR="0011760D" w:rsidRDefault="0005029D">
            <w:pPr>
              <w:pStyle w:val="af1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Разработан пакет организационно-правовой документации деятельности РТПК ГАУ ДПО ИРО;</w:t>
            </w:r>
          </w:p>
          <w:p w:rsidR="0011760D" w:rsidRDefault="0005029D">
            <w:pPr>
              <w:pStyle w:val="af1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Создан раздел на официально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м сайте техникума;</w:t>
            </w:r>
          </w:p>
          <w:p w:rsidR="0011760D" w:rsidRDefault="0005029D">
            <w:pPr>
              <w:pStyle w:val="af1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Сформирована рабочая группа;</w:t>
            </w:r>
          </w:p>
          <w:p w:rsidR="0011760D" w:rsidRDefault="0005029D">
            <w:pPr>
              <w:pStyle w:val="af1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Разработана программа «Школа предпринимателя-юниора</w:t>
            </w:r>
          </w:p>
          <w:p w:rsidR="0011760D" w:rsidRDefault="0005029D">
            <w:pPr>
              <w:pStyle w:val="af1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Разработанные учебные модули и методики.</w:t>
            </w:r>
          </w:p>
          <w:p w:rsidR="0011760D" w:rsidRDefault="0005029D">
            <w:pPr>
              <w:pStyle w:val="af1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Готовность инфраструктуры и ресурсов для начала реализации проекта.</w:t>
            </w:r>
          </w:p>
        </w:tc>
      </w:tr>
      <w:tr w:rsidR="0011760D">
        <w:tc>
          <w:tcPr>
            <w:tcW w:w="1559" w:type="dxa"/>
          </w:tcPr>
          <w:p w:rsidR="0011760D" w:rsidRDefault="0005029D">
            <w:pPr>
              <w:pStyle w:val="af1"/>
              <w:numPr>
                <w:ilvl w:val="1"/>
                <w:numId w:val="1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Организационный этап</w:t>
            </w:r>
          </w:p>
          <w:p w:rsidR="0011760D" w:rsidRDefault="0011760D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276" w:type="dxa"/>
          </w:tcPr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г.</w:t>
            </w:r>
          </w:p>
        </w:tc>
        <w:tc>
          <w:tcPr>
            <w:tcW w:w="2268" w:type="dxa"/>
          </w:tcPr>
          <w:p w:rsidR="0011760D" w:rsidRDefault="0005029D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Составление и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утверждение графика работ.</w:t>
            </w:r>
          </w:p>
          <w:p w:rsidR="0011760D" w:rsidRDefault="0005029D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Заключение соглашений с партнёрами. </w:t>
            </w:r>
          </w:p>
          <w:p w:rsidR="0011760D" w:rsidRDefault="0005029D">
            <w:pPr>
              <w:pStyle w:val="af1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Информационное сопровождение реализации инновационного проекта, включая информирование родителей (законных представителей обучающихся) о целях, задачах, механизмах.</w:t>
            </w:r>
          </w:p>
        </w:tc>
        <w:tc>
          <w:tcPr>
            <w:tcW w:w="2047" w:type="dxa"/>
          </w:tcPr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Янина Е.А., зам. директора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ГБПОУ </w:t>
            </w:r>
            <w:r w:rsidR="00CD22BF">
              <w:rPr>
                <w:rFonts w:ascii="Times New Roman" w:hAnsi="Times New Roman" w:cs="Times New Roman"/>
                <w:bCs/>
                <w:color w:val="000000" w:themeColor="text1"/>
              </w:rPr>
              <w:t>БПромТ</w:t>
            </w:r>
          </w:p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Гарбузова М.В., преподаватель экономических дисциплин, главный эксперт чемпионата «Профессионалы» в компетенции «Предпринимательство</w:t>
            </w:r>
          </w:p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Крюкова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А.П. - преподаватель, методист</w:t>
            </w:r>
          </w:p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Петухова Е.Г. - преподаватель</w:t>
            </w:r>
          </w:p>
          <w:p w:rsidR="0011760D" w:rsidRDefault="0011760D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11760D" w:rsidRDefault="0011760D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31" w:type="dxa"/>
          </w:tcPr>
          <w:p w:rsidR="0011760D" w:rsidRDefault="0005029D">
            <w:pPr>
              <w:pStyle w:val="af1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Утвержденный организационно-технический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план проекта.</w:t>
            </w:r>
          </w:p>
          <w:p w:rsidR="0011760D" w:rsidRDefault="0005029D">
            <w:pPr>
              <w:pStyle w:val="af1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Заключенные соглашения с партнерами.</w:t>
            </w:r>
          </w:p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 Обновленная информация в разделе «Площадка РТПК ГАУ ДПО ИРО»</w:t>
            </w:r>
          </w:p>
        </w:tc>
      </w:tr>
      <w:tr w:rsidR="0011760D">
        <w:tc>
          <w:tcPr>
            <w:tcW w:w="1559" w:type="dxa"/>
          </w:tcPr>
          <w:p w:rsidR="0011760D" w:rsidRDefault="0005029D">
            <w:pPr>
              <w:pStyle w:val="af1"/>
              <w:numPr>
                <w:ilvl w:val="1"/>
                <w:numId w:val="1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Основной этап. Учебно-тренировочный этап</w:t>
            </w:r>
          </w:p>
          <w:p w:rsidR="0011760D" w:rsidRDefault="0011760D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276" w:type="dxa"/>
          </w:tcPr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2026 – 2027 г</w:t>
            </w:r>
          </w:p>
          <w:p w:rsidR="0011760D" w:rsidRDefault="0011760D">
            <w:pPr>
              <w:pStyle w:val="af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г.</w:t>
            </w:r>
          </w:p>
        </w:tc>
        <w:tc>
          <w:tcPr>
            <w:tcW w:w="2268" w:type="dxa"/>
          </w:tcPr>
          <w:p w:rsidR="0011760D" w:rsidRDefault="0005029D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Теоретические занятия и лекционные курсы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соответствии с типовым конкурсным заданием РЭЧ «Профессионалы» в компетенции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«Предпринимательство»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для юниоров.</w:t>
            </w:r>
          </w:p>
          <w:p w:rsidR="0011760D" w:rsidRDefault="0005029D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Практические занятия, включающие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 xml:space="preserve">разработку собственного бизнес-проекта, составление финансового плана, оформление документации, ведение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переговоров.</w:t>
            </w:r>
          </w:p>
          <w:p w:rsidR="0011760D" w:rsidRDefault="0005029D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Мастер-классы с участием действующих предпринимателей и руководителей предприятий.</w:t>
            </w:r>
          </w:p>
          <w:p w:rsidR="0011760D" w:rsidRDefault="0005029D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Игровая форма обучения: проведение ролевых игр, кейс-анализа, моделирования ситуации стартапа.</w:t>
            </w:r>
          </w:p>
          <w:p w:rsidR="0011760D" w:rsidRDefault="0005029D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Коучинговые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сессии с индивидуализированной поддержкой участников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проекта.</w:t>
            </w:r>
          </w:p>
          <w:p w:rsidR="0011760D" w:rsidRDefault="0005029D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Организация и проведение небольших конкурсных мероприятий в рамках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межчемпионатного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движения;</w:t>
            </w:r>
          </w:p>
          <w:p w:rsidR="0011760D" w:rsidRDefault="0005029D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Участие в региональном фестивале инновационных идей;</w:t>
            </w:r>
          </w:p>
          <w:p w:rsidR="0011760D" w:rsidRDefault="0005029D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Разработка демоверсии методического продукта</w:t>
            </w:r>
          </w:p>
          <w:p w:rsidR="0011760D" w:rsidRDefault="0005029D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Участие в подготовке и проведении интерактивного меропр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иятия на уровне региона по теме проекта;</w:t>
            </w:r>
          </w:p>
          <w:p w:rsidR="0011760D" w:rsidRDefault="0005029D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Участие в мероприятиях, организуемых ГАУ ДПО ИРО и кураторской группой.</w:t>
            </w:r>
          </w:p>
          <w:p w:rsidR="0011760D" w:rsidRDefault="0005029D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Участие в работе экспертного сообщества (по запросу площадки РТПК ГАУ ДПО ИРО)</w:t>
            </w:r>
          </w:p>
          <w:p w:rsidR="0011760D" w:rsidRDefault="0011760D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047" w:type="dxa"/>
          </w:tcPr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 xml:space="preserve">Гарбузова М.В., преподаватель экономических дисциплин, главный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эксперт чемпионата «Профессионалы» в компетенции «Предпринимательство</w:t>
            </w:r>
          </w:p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Крюкова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А.П. - преподаватель, методист</w:t>
            </w:r>
          </w:p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Сидорова И.О., преподаватель экономических дисциплин,</w:t>
            </w:r>
          </w:p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Тимофеева О.В., преподаватель экономических дисциплин;</w:t>
            </w:r>
          </w:p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Петухова Е.Г. - преподаватель</w:t>
            </w:r>
          </w:p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студенты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-наставники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(участники и призеры РЭЧ Профессионалы в компетенции «Предпринимательство»)</w:t>
            </w:r>
          </w:p>
          <w:p w:rsidR="0011760D" w:rsidRDefault="0011760D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31" w:type="dxa"/>
          </w:tcPr>
          <w:p w:rsidR="0011760D" w:rsidRDefault="0005029D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 xml:space="preserve">Полученные базовые и углубленные знания по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области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предпринимательства.</w:t>
            </w:r>
          </w:p>
          <w:p w:rsidR="0011760D" w:rsidRDefault="0005029D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Навык самостоятельного проектирования и разработки основных разделов бизнес-плана.</w:t>
            </w:r>
          </w:p>
          <w:p w:rsidR="0011760D" w:rsidRDefault="0005029D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Выработанная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стратегия действий на региональном этапе конкурса «Профессионалы»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по компетенции «Предпринимательства» среди юниоров.</w:t>
            </w:r>
          </w:p>
          <w:p w:rsidR="0011760D" w:rsidRDefault="0005029D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Обновленная информация в разделе «Площадка РТПК ГАУ ДПО ИРО»</w:t>
            </w:r>
          </w:p>
          <w:p w:rsidR="0011760D" w:rsidRDefault="0011760D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11760D">
        <w:tc>
          <w:tcPr>
            <w:tcW w:w="1559" w:type="dxa"/>
          </w:tcPr>
          <w:p w:rsidR="0011760D" w:rsidRDefault="0005029D">
            <w:pPr>
              <w:pStyle w:val="af1"/>
              <w:numPr>
                <w:ilvl w:val="1"/>
                <w:numId w:val="1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Конкурсный этап</w:t>
            </w:r>
          </w:p>
        </w:tc>
        <w:tc>
          <w:tcPr>
            <w:tcW w:w="1276" w:type="dxa"/>
          </w:tcPr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2027 г.</w:t>
            </w:r>
          </w:p>
        </w:tc>
        <w:tc>
          <w:tcPr>
            <w:tcW w:w="2268" w:type="dxa"/>
          </w:tcPr>
          <w:p w:rsidR="0011760D" w:rsidRDefault="0005029D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Организация конкурсного отбора среди школ для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выявления наиболее подготовленных участников.</w:t>
            </w:r>
          </w:p>
          <w:p w:rsidR="0011760D" w:rsidRDefault="0005029D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Региональный этап конкурса «Профессионалы» с выполнением заданий и демонстрацией проектов.</w:t>
            </w:r>
          </w:p>
          <w:p w:rsidR="0011760D" w:rsidRDefault="0005029D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Региональный этап чемпионата «Абилимпикс»;</w:t>
            </w:r>
          </w:p>
          <w:p w:rsidR="0011760D" w:rsidRDefault="0005029D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Подготовка и защита собственных проектов и предложений перед жюри.</w:t>
            </w:r>
          </w:p>
          <w:p w:rsidR="0011760D" w:rsidRDefault="0005029D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Дружеская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встреча и обмен опытом с другими участниками.</w:t>
            </w:r>
          </w:p>
          <w:p w:rsidR="0011760D" w:rsidRDefault="0005029D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Информационное сопровождение реализации инновационного проекта, включая информирование родителей (законных представителей обучающихся) о достигнутых результатах</w:t>
            </w:r>
          </w:p>
        </w:tc>
        <w:tc>
          <w:tcPr>
            <w:tcW w:w="2047" w:type="dxa"/>
          </w:tcPr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-Гарбузова М.В., преподаватель экономических дис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циплин, главный эксперт чемпионата «Профессионалы» в компетенции «Предпринимательство</w:t>
            </w:r>
          </w:p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Крюкова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А.П. - преподаватель, методист</w:t>
            </w:r>
          </w:p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Сидорова И.О., преподаватель экономических дисциплин,</w:t>
            </w:r>
          </w:p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Тимофеева О.В., преподаватель экономических дисциплин;</w:t>
            </w:r>
          </w:p>
          <w:p w:rsidR="0011760D" w:rsidRDefault="0011760D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31" w:type="dxa"/>
          </w:tcPr>
          <w:p w:rsidR="0011760D" w:rsidRDefault="0005029D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Опыт участия в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профессиональном соревновании.</w:t>
            </w:r>
          </w:p>
          <w:p w:rsidR="0011760D" w:rsidRDefault="0005029D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Положительные оценки жюри и признание достижений в области предпринимательства.</w:t>
            </w:r>
          </w:p>
          <w:p w:rsidR="0011760D" w:rsidRDefault="0005029D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Победители и призёры регионального этапа конкурса «Профессионалы».</w:t>
            </w:r>
          </w:p>
          <w:p w:rsidR="0011760D" w:rsidRDefault="0005029D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Обновленная информация в разделе «Площадка РТПК ГАУ ДПО ИРО»</w:t>
            </w:r>
          </w:p>
        </w:tc>
      </w:tr>
      <w:tr w:rsidR="0011760D">
        <w:tc>
          <w:tcPr>
            <w:tcW w:w="1559" w:type="dxa"/>
          </w:tcPr>
          <w:p w:rsidR="0011760D" w:rsidRDefault="0005029D">
            <w:pPr>
              <w:pStyle w:val="af1"/>
              <w:numPr>
                <w:ilvl w:val="1"/>
                <w:numId w:val="1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Анализ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результатов и оформление методического продукта</w:t>
            </w:r>
          </w:p>
        </w:tc>
        <w:tc>
          <w:tcPr>
            <w:tcW w:w="1276" w:type="dxa"/>
          </w:tcPr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2027</w:t>
            </w:r>
          </w:p>
        </w:tc>
        <w:tc>
          <w:tcPr>
            <w:tcW w:w="2268" w:type="dxa"/>
          </w:tcPr>
          <w:p w:rsidR="0011760D" w:rsidRDefault="0005029D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3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Осуществление промежуточного и итогового мониторингов эффективности и реализации инновационного проекта.</w:t>
            </w:r>
          </w:p>
          <w:p w:rsidR="0011760D" w:rsidRDefault="0005029D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3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Оценить уровень подготовки и результаты участия в чемпионатах.</w:t>
            </w:r>
          </w:p>
          <w:p w:rsidR="0011760D" w:rsidRDefault="0005029D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3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Создание методического продукта по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результатам деятельности площадки</w:t>
            </w:r>
          </w:p>
          <w:p w:rsidR="0011760D" w:rsidRDefault="0005029D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3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Оформление материалов реализации инновационного проекта, в т.ч. демоверсии методического продукта для размещения в Региональном навигаторе активностей и продуктов инновационных площадок Иркутской области </w:t>
            </w:r>
          </w:p>
        </w:tc>
        <w:tc>
          <w:tcPr>
            <w:tcW w:w="2047" w:type="dxa"/>
          </w:tcPr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 Янина Е.А., зам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. директора ГБПОУ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БПРомТ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>;</w:t>
            </w:r>
          </w:p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 Гарбузова М.В., преподаватель экономических дисциплин, главный эксперт чемпионата «Профессионалы» в компетенции «Предпринимательство;</w:t>
            </w:r>
          </w:p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 Тимофеева О.В., преподаватель экономических дисциплин</w:t>
            </w:r>
          </w:p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Крюкова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А.П. - преподаватель, методист</w:t>
            </w:r>
          </w:p>
          <w:p w:rsidR="0011760D" w:rsidRDefault="0011760D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31" w:type="dxa"/>
          </w:tcPr>
          <w:p w:rsidR="0011760D" w:rsidRDefault="0011760D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11760D">
        <w:tc>
          <w:tcPr>
            <w:tcW w:w="1559" w:type="dxa"/>
          </w:tcPr>
          <w:p w:rsidR="0011760D" w:rsidRDefault="0005029D">
            <w:pPr>
              <w:pStyle w:val="af1"/>
              <w:numPr>
                <w:ilvl w:val="1"/>
                <w:numId w:val="1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Итоговая оценка</w:t>
            </w:r>
          </w:p>
          <w:p w:rsidR="0011760D" w:rsidRDefault="000502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Постконкурсный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этап</w:t>
            </w:r>
          </w:p>
        </w:tc>
        <w:tc>
          <w:tcPr>
            <w:tcW w:w="1276" w:type="dxa"/>
          </w:tcPr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2027 г.</w:t>
            </w:r>
          </w:p>
        </w:tc>
        <w:tc>
          <w:tcPr>
            <w:tcW w:w="2268" w:type="dxa"/>
          </w:tcPr>
          <w:p w:rsidR="0011760D" w:rsidRDefault="0005029D">
            <w:pPr>
              <w:pStyle w:val="af1"/>
              <w:numPr>
                <w:ilvl w:val="0"/>
                <w:numId w:val="20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Подведение итогов проекта, анализ успехов и ошибок.</w:t>
            </w:r>
          </w:p>
          <w:p w:rsidR="0011760D" w:rsidRDefault="0005029D">
            <w:pPr>
              <w:pStyle w:val="af1"/>
              <w:numPr>
                <w:ilvl w:val="0"/>
                <w:numId w:val="20"/>
              </w:numPr>
              <w:spacing w:after="0" w:line="240" w:lineRule="auto"/>
              <w:ind w:left="171" w:firstLine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Проведение презентации методического продукта для представителей школ региона.</w:t>
            </w:r>
          </w:p>
          <w:p w:rsidR="0011760D" w:rsidRDefault="0005029D">
            <w:pPr>
              <w:pStyle w:val="af1"/>
              <w:numPr>
                <w:ilvl w:val="0"/>
                <w:numId w:val="20"/>
              </w:numPr>
              <w:spacing w:after="0" w:line="240" w:lineRule="auto"/>
              <w:ind w:left="171" w:firstLine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Участие в межрегиональных конференциях и форумах, посвящённых развитию школьного предпринимательства. </w:t>
            </w:r>
          </w:p>
          <w:p w:rsidR="0011760D" w:rsidRDefault="0005029D">
            <w:pPr>
              <w:pStyle w:val="af1"/>
              <w:numPr>
                <w:ilvl w:val="0"/>
                <w:numId w:val="20"/>
              </w:numPr>
              <w:spacing w:after="0" w:line="240" w:lineRule="auto"/>
              <w:ind w:left="171" w:firstLine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Образовательная платформа, содержащую интерактивные задания, онлайн-тестирование, учебные видеоматериалы, рейтинговые таблицы участников соревнований, ко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нкурсный раздел</w:t>
            </w:r>
          </w:p>
        </w:tc>
        <w:tc>
          <w:tcPr>
            <w:tcW w:w="2047" w:type="dxa"/>
          </w:tcPr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Янина Е.А.</w:t>
            </w:r>
          </w:p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Гарбузова М.В.</w:t>
            </w:r>
          </w:p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Сидорова И.О.</w:t>
            </w:r>
          </w:p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Тимофеева О.В.</w:t>
            </w:r>
          </w:p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Крюкова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А.П.</w:t>
            </w:r>
          </w:p>
          <w:p w:rsidR="0011760D" w:rsidRDefault="0005029D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Петухова Е.Г.</w:t>
            </w:r>
          </w:p>
        </w:tc>
        <w:tc>
          <w:tcPr>
            <w:tcW w:w="2631" w:type="dxa"/>
          </w:tcPr>
          <w:p w:rsidR="0011760D" w:rsidRDefault="0005029D">
            <w:pPr>
              <w:pStyle w:val="af1"/>
              <w:numPr>
                <w:ilvl w:val="0"/>
                <w:numId w:val="2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Осведомленность сообщества о проведенном мероприятии и опыте участников.</w:t>
            </w:r>
          </w:p>
          <w:p w:rsidR="0011760D" w:rsidRDefault="0005029D">
            <w:pPr>
              <w:pStyle w:val="af1"/>
              <w:numPr>
                <w:ilvl w:val="0"/>
                <w:numId w:val="2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Признание полезности и значимости организованного проекта.</w:t>
            </w:r>
          </w:p>
          <w:p w:rsidR="0011760D" w:rsidRDefault="0005029D">
            <w:pPr>
              <w:pStyle w:val="af1"/>
              <w:numPr>
                <w:ilvl w:val="0"/>
                <w:numId w:val="2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Дополнительная мотивация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для продолжения учебной и практической деятельности.</w:t>
            </w:r>
          </w:p>
        </w:tc>
      </w:tr>
    </w:tbl>
    <w:p w:rsidR="0011760D" w:rsidRDefault="0011760D">
      <w:pPr>
        <w:pStyle w:val="af1"/>
        <w:spacing w:after="0" w:line="360" w:lineRule="auto"/>
        <w:contextualSpacing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1760D" w:rsidRDefault="0005029D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8. Прогнозируемые результаты инновационного проекта:</w:t>
      </w:r>
    </w:p>
    <w:p w:rsidR="0011760D" w:rsidRDefault="000502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Братский промышленный техникум обладает значительным заделом в данной сфере, и реализация инновационного проекта позволит не только расширить категории участников, но и способствовать системному росту инклюзивного образования в регионе. Полученный опыт буд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ет оформлен в виде методического продукта, который станет полезным ресурсом для школ, обеспечивая им возможность самостоятельной подготовки юниоров к участию в профессиональных мероприятиях и повышая общий уровень профессиональной ориентации среди молодежи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. </w:t>
      </w:r>
    </w:p>
    <w:p w:rsidR="0011760D" w:rsidRDefault="000502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На основе задач проекта, можно ожидать следующие положительные результаты с количественными показателями, которые будут способствовать развитию предпринимательских навыков среди школьников, укреплению региональных партнёрств и созданию устойчивых образо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вательных ресурсов. Предполагается, что за 2 года реализации проекта в рамках работы «Школы предпринимателя-юниора» примут участие не менее 30 учащихся из 5 общеобразовательных организаций школ г. Братска.</w:t>
      </w:r>
    </w:p>
    <w:p w:rsidR="0011760D" w:rsidRDefault="0005029D">
      <w:pPr>
        <w:pStyle w:val="af1"/>
        <w:numPr>
          <w:ilvl w:val="0"/>
          <w:numId w:val="21"/>
        </w:numPr>
        <w:tabs>
          <w:tab w:val="clear" w:pos="720"/>
          <w:tab w:val="left" w:pos="0"/>
        </w:tabs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Повышение уровня подготовки участников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. Не менее 8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0% школьников (участников проекта) продемонстрируют значительное улучшение навыков в разработке бизнес-идей и бизнес-планов.</w:t>
      </w:r>
    </w:p>
    <w:p w:rsidR="0011760D" w:rsidRDefault="0005029D">
      <w:pPr>
        <w:numPr>
          <w:ilvl w:val="0"/>
          <w:numId w:val="21"/>
        </w:numPr>
        <w:tabs>
          <w:tab w:val="clear" w:pos="720"/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Успешное участие в конкурсах.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Подготовленные участники региональных этапов чемпионатов «Профессионалы» и «Абилимпикс» в категории «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Юниоры» в 2026 и в 2027 гг. - не менее 3-4 человек.</w:t>
      </w:r>
    </w:p>
    <w:p w:rsidR="0011760D" w:rsidRDefault="0005029D">
      <w:pPr>
        <w:numPr>
          <w:ilvl w:val="0"/>
          <w:numId w:val="21"/>
        </w:numPr>
        <w:tabs>
          <w:tab w:val="clear" w:pos="720"/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Потенциальные участники межрегионального этапа чемпионатов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.</w:t>
      </w:r>
    </w:p>
    <w:p w:rsidR="0011760D" w:rsidRDefault="0005029D">
      <w:pPr>
        <w:numPr>
          <w:ilvl w:val="0"/>
          <w:numId w:val="21"/>
        </w:numPr>
        <w:tabs>
          <w:tab w:val="clear" w:pos="720"/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Создание и распространение методического продукта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: Будет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сформировано методическое пособие, который будет использовано более чем в 5 школах г. Б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ратска в течение года после завершения проекта.</w:t>
      </w:r>
    </w:p>
    <w:p w:rsidR="0011760D" w:rsidRDefault="0005029D">
      <w:pPr>
        <w:numPr>
          <w:ilvl w:val="0"/>
          <w:numId w:val="21"/>
        </w:numPr>
        <w:tabs>
          <w:tab w:val="clear" w:pos="720"/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Формирование сети партнёрств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: Установление связей с 5 школами г. Братска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и  3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-5 предпринимателями/бизнес-партнёрами.</w:t>
      </w:r>
    </w:p>
    <w:p w:rsidR="0011760D" w:rsidRDefault="0005029D">
      <w:pPr>
        <w:numPr>
          <w:ilvl w:val="0"/>
          <w:numId w:val="21"/>
        </w:numPr>
        <w:tabs>
          <w:tab w:val="clear" w:pos="720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Распространение опыта на региональном и межрегиональном уровнях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: Проведение презентаций для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представителей школ и участие в конференциях и методических мероприятиях, организованных ГАУ ДПО ИРО.</w:t>
      </w:r>
    </w:p>
    <w:p w:rsidR="0011760D" w:rsidRDefault="0005029D">
      <w:pPr>
        <w:pStyle w:val="af1"/>
        <w:numPr>
          <w:ilvl w:val="0"/>
          <w:numId w:val="21"/>
        </w:numPr>
        <w:tabs>
          <w:tab w:val="clear" w:pos="720"/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Долгосрочные социальные и экономические эффекты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: Проект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мотивирует  участников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к дальнейшему развитию в предпринимательстве, способствуя вовлечению в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новые бизнес-инициатив через партнёров.</w:t>
      </w:r>
    </w:p>
    <w:p w:rsidR="0011760D" w:rsidRDefault="0005029D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Развитие чемпионатного движения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Иркутской области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категории «Юниоры», компетенция «Предпринимательство»</w:t>
      </w:r>
    </w:p>
    <w:p w:rsidR="0011760D" w:rsidRDefault="0011760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1760D" w:rsidRDefault="0005029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Ресурсы инновационного проекта:</w:t>
      </w:r>
    </w:p>
    <w:p w:rsidR="0011760D" w:rsidRDefault="0005029D">
      <w:pPr>
        <w:pStyle w:val="af1"/>
        <w:numPr>
          <w:ilvl w:val="0"/>
          <w:numId w:val="22"/>
        </w:numPr>
        <w:spacing w:after="0" w:line="360" w:lineRule="auto"/>
        <w:ind w:hanging="720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Человеческие ресурсы:</w:t>
      </w:r>
    </w:p>
    <w:p w:rsidR="0011760D" w:rsidRDefault="0005029D">
      <w:pPr>
        <w:pStyle w:val="af1"/>
        <w:numPr>
          <w:ilvl w:val="1"/>
          <w:numId w:val="23"/>
        </w:numPr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координатор проекта;</w:t>
      </w:r>
    </w:p>
    <w:p w:rsidR="0011760D" w:rsidRDefault="0005029D">
      <w:pPr>
        <w:pStyle w:val="af1"/>
        <w:numPr>
          <w:ilvl w:val="1"/>
          <w:numId w:val="23"/>
        </w:numPr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преподаватели экономических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дисциплин, эксперты чемпионатного движения в компетенции «Предпринимательство»;</w:t>
      </w:r>
    </w:p>
    <w:p w:rsidR="0011760D" w:rsidRDefault="0005029D">
      <w:pPr>
        <w:pStyle w:val="af1"/>
        <w:numPr>
          <w:ilvl w:val="1"/>
          <w:numId w:val="23"/>
        </w:numPr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студенты-наставники (участники, призеры чемпионатов профессионального мастерства «Профессионалы», «Абилимпикс» в 2024 г., 2025 г.);</w:t>
      </w:r>
    </w:p>
    <w:p w:rsidR="0011760D" w:rsidRDefault="0005029D">
      <w:pPr>
        <w:pStyle w:val="af1"/>
        <w:numPr>
          <w:ilvl w:val="1"/>
          <w:numId w:val="23"/>
        </w:numPr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партнеры-предприниматели</w:t>
      </w:r>
    </w:p>
    <w:p w:rsidR="0011760D" w:rsidRDefault="0005029D">
      <w:pPr>
        <w:pStyle w:val="af1"/>
        <w:numPr>
          <w:ilvl w:val="0"/>
          <w:numId w:val="22"/>
        </w:numPr>
        <w:spacing w:after="0" w:line="360" w:lineRule="auto"/>
        <w:ind w:hanging="720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Материально-техниче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ские ресурсы:</w:t>
      </w:r>
    </w:p>
    <w:p w:rsidR="0011760D" w:rsidRDefault="0005029D">
      <w:pPr>
        <w:pStyle w:val="af1"/>
        <w:numPr>
          <w:ilvl w:val="1"/>
          <w:numId w:val="2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помещения ГБПОУ БПромТ: компьютерные аудитории, актовый зал, методический кабинет, площадки для проведения чемпионатов;</w:t>
      </w:r>
    </w:p>
    <w:p w:rsidR="0011760D" w:rsidRDefault="0005029D">
      <w:pPr>
        <w:pStyle w:val="af1"/>
        <w:numPr>
          <w:ilvl w:val="1"/>
          <w:numId w:val="2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оборудование: ПК, ноутбуки, проектор, микрофоны для презентаций,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флипчарт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принтер, видеокамеры, расходные материалы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(бумага, маркеры)</w:t>
      </w:r>
    </w:p>
    <w:p w:rsidR="0011760D" w:rsidRDefault="0005029D">
      <w:pPr>
        <w:pStyle w:val="af1"/>
        <w:numPr>
          <w:ilvl w:val="1"/>
          <w:numId w:val="2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информационные и методические ресурсы: сценарии деловых игр, программы тренингов; программное обеспечение (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PowerPoint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Интернет)</w:t>
      </w:r>
    </w:p>
    <w:p w:rsidR="0011760D" w:rsidRDefault="0011760D">
      <w:pPr>
        <w:pStyle w:val="af1"/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1760D" w:rsidRDefault="0005029D">
      <w:pPr>
        <w:pStyle w:val="af1"/>
        <w:numPr>
          <w:ilvl w:val="0"/>
          <w:numId w:val="21"/>
        </w:numPr>
        <w:spacing w:after="0" w:line="360" w:lineRule="auto"/>
        <w:ind w:hanging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Практическая значимость инновационного проекта</w:t>
      </w:r>
    </w:p>
    <w:p w:rsidR="0011760D" w:rsidRDefault="0005029D">
      <w:pPr>
        <w:pStyle w:val="af1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Инновационный проект «Школа предпринимателя-юниора» имеет высокую практическую значимость, поскольку направлен на подготовку школьников к активному участию в чемпионатном движении «Профессионалы» и «Абилимпикс» в категории «Юниоры» по компетенции «Предприн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имательство». Это способствует развитию практических навыков предпринимательства среди молодежи, повышению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инклюзивности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образования и распространению передового опыта в региональной системе образования. </w:t>
      </w:r>
    </w:p>
    <w:p w:rsidR="0011760D" w:rsidRDefault="0005029D">
      <w:pPr>
        <w:pStyle w:val="af1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Практическая значимость проекта определяется его за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дачами, которые охватывают формирование команды проекта, анализ требований чемпионатов, разработку учебной программы, заключение сетевых соглашений со школами, проведение мероприятий, организацию конкурсных мероприятий, анализ результатов и оформление мето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дического продукта. Эти задачи обеспечивают системный подход к вовлечению преподавателей техникума, студентов-наставников, предпринимателей и школьников, что позволяет не только подготовить участников, но и создать устойчивые образовательные ресурсы для да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льнейшего использования. </w:t>
      </w:r>
    </w:p>
    <w:p w:rsidR="0011760D" w:rsidRDefault="0005029D">
      <w:pPr>
        <w:pStyle w:val="af1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Полученный опыт будет оформлен в виде методического продукта, полезного для школ, обеспечивая самостоятельную подготовку юниоров к профессиональным мероприятиям и повышая уровень профессиональной ориентации среди молодежи.</w:t>
      </w:r>
    </w:p>
    <w:p w:rsidR="0011760D" w:rsidRDefault="0005029D">
      <w:pPr>
        <w:pStyle w:val="af1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целом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проект способствует формированию компетентных юниоров, готовых к предпринимательской деятельности, укрепляет партнерства между образовательными организациями и бизнесом, а также обеспечивает трансляцию опыта на региональном уровне, что повышает качество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образования и способствует экономическому развитию региона.</w:t>
      </w:r>
    </w:p>
    <w:p w:rsidR="0011760D" w:rsidRDefault="0005029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Прогнозируемые риски инновационного проекта и механизмы компенсации рисков</w:t>
      </w:r>
    </w:p>
    <w:p w:rsidR="0011760D" w:rsidRDefault="0005029D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Низкая мотивация и вовлечённость участников-юниоров. </w:t>
      </w:r>
    </w:p>
    <w:p w:rsidR="0011760D" w:rsidRDefault="0005029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Риск: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Участники могут потерять интерес к проекту, снизится п</w:t>
      </w:r>
      <w:r>
        <w:rPr>
          <w:rFonts w:ascii="Times New Roman" w:hAnsi="Times New Roman" w:cs="Times New Roman"/>
          <w:sz w:val="24"/>
          <w:szCs w:val="24"/>
          <w:lang w:eastAsia="ru-RU"/>
        </w:rPr>
        <w:t>осещаемость и активность.</w:t>
      </w:r>
    </w:p>
    <w:p w:rsidR="0011760D" w:rsidRDefault="0005029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Механизмы компенсации:</w:t>
      </w:r>
    </w:p>
    <w:p w:rsidR="0011760D" w:rsidRDefault="0005029D">
      <w:pPr>
        <w:pStyle w:val="af1"/>
        <w:numPr>
          <w:ilvl w:val="0"/>
          <w:numId w:val="25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введение системы мотивации (сертификаты, призы,).</w:t>
      </w:r>
    </w:p>
    <w:p w:rsidR="0011760D" w:rsidRDefault="0005029D">
      <w:pPr>
        <w:pStyle w:val="af1"/>
        <w:numPr>
          <w:ilvl w:val="0"/>
          <w:numId w:val="25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регулярная обратная связь.</w:t>
      </w:r>
    </w:p>
    <w:p w:rsidR="0011760D" w:rsidRDefault="0005029D">
      <w:pPr>
        <w:pStyle w:val="af1"/>
        <w:numPr>
          <w:ilvl w:val="0"/>
          <w:numId w:val="25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интерактивные и разнообразные форматы занятий для удержания внимания.</w:t>
      </w:r>
    </w:p>
    <w:p w:rsidR="0011760D" w:rsidRDefault="0005029D">
      <w:pPr>
        <w:pStyle w:val="af1"/>
        <w:numPr>
          <w:ilvl w:val="0"/>
          <w:numId w:val="25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вовлечение родителей и школьных педагогов для поддержки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участников.</w:t>
      </w:r>
    </w:p>
    <w:p w:rsidR="0011760D" w:rsidRDefault="0005029D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Низкая вовлеченность партнёрских школ и бизнес-сообщества</w:t>
      </w:r>
    </w:p>
    <w:p w:rsidR="0011760D" w:rsidRDefault="0005029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Риск: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Недостаточная поддержка со стороны школ и бизнес-партнёров может снизить эффективность проекта.</w:t>
      </w:r>
    </w:p>
    <w:p w:rsidR="0011760D" w:rsidRDefault="0005029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Механизмы компенсации:</w:t>
      </w:r>
    </w:p>
    <w:p w:rsidR="0011760D" w:rsidRDefault="0005029D">
      <w:pPr>
        <w:pStyle w:val="af1"/>
        <w:numPr>
          <w:ilvl w:val="0"/>
          <w:numId w:val="26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решение вопросов о сотрудничестве через Департамент образования г. Братска; </w:t>
      </w:r>
    </w:p>
    <w:p w:rsidR="0011760D" w:rsidRDefault="0005029D">
      <w:pPr>
        <w:pStyle w:val="af1"/>
        <w:numPr>
          <w:ilvl w:val="0"/>
          <w:numId w:val="26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заключение официальных соглашений о сотрудничестве;</w:t>
      </w:r>
    </w:p>
    <w:p w:rsidR="0011760D" w:rsidRDefault="0005029D">
      <w:pPr>
        <w:pStyle w:val="af1"/>
        <w:numPr>
          <w:ilvl w:val="0"/>
          <w:numId w:val="26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регулярные встречи и коммуникация с партнёрами;</w:t>
      </w:r>
    </w:p>
    <w:p w:rsidR="0011760D" w:rsidRDefault="0005029D">
      <w:pPr>
        <w:pStyle w:val="af1"/>
        <w:numPr>
          <w:ilvl w:val="0"/>
          <w:numId w:val="26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вовлечение партнёров из числа школ в планирование и проведение мероприятий;</w:t>
      </w:r>
    </w:p>
    <w:p w:rsidR="0011760D" w:rsidRDefault="0005029D">
      <w:pPr>
        <w:pStyle w:val="af1"/>
        <w:numPr>
          <w:ilvl w:val="0"/>
          <w:numId w:val="26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дем</w:t>
      </w:r>
      <w:r>
        <w:rPr>
          <w:rFonts w:ascii="Times New Roman" w:hAnsi="Times New Roman" w:cs="Times New Roman"/>
          <w:sz w:val="24"/>
          <w:szCs w:val="24"/>
          <w:lang w:eastAsia="ru-RU"/>
        </w:rPr>
        <w:t>онстрация промежуточных результатов для партнёров, совместные проекты.</w:t>
      </w:r>
    </w:p>
    <w:p w:rsidR="0011760D" w:rsidRDefault="0005029D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 Низкая заинтересованность предпринимателей в проведении встреч со школьниками</w:t>
      </w:r>
    </w:p>
    <w:p w:rsidR="0011760D" w:rsidRDefault="0005029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Риск: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Предприниматели могут отказываться от участия в личных встречах, мастер-классах или менторстве из-</w:t>
      </w:r>
      <w:r>
        <w:rPr>
          <w:rFonts w:ascii="Times New Roman" w:hAnsi="Times New Roman" w:cs="Times New Roman"/>
          <w:sz w:val="24"/>
          <w:szCs w:val="24"/>
          <w:lang w:eastAsia="ru-RU"/>
        </w:rPr>
        <w:t>за занятости, отсутствия мотивации или сомнений в ценности для их бизнеса, что приведёт к дефициту реальных примеров и вдохновения для участников.</w:t>
      </w:r>
    </w:p>
    <w:p w:rsidR="0011760D" w:rsidRDefault="0005029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Механизмы компенсации:</w:t>
      </w:r>
    </w:p>
    <w:p w:rsidR="0011760D" w:rsidRDefault="0005029D">
      <w:pPr>
        <w:pStyle w:val="af1"/>
        <w:numPr>
          <w:ilvl w:val="0"/>
          <w:numId w:val="27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предложение гибких форматов (онлайн-встречи, короткие сессии или записанные видео вмес</w:t>
      </w:r>
      <w:r>
        <w:rPr>
          <w:rFonts w:ascii="Times New Roman" w:hAnsi="Times New Roman" w:cs="Times New Roman"/>
          <w:sz w:val="24"/>
          <w:szCs w:val="24"/>
          <w:lang w:eastAsia="ru-RU"/>
        </w:rPr>
        <w:t>то живых выступлений);</w:t>
      </w:r>
    </w:p>
    <w:p w:rsidR="0011760D" w:rsidRDefault="0005029D">
      <w:pPr>
        <w:pStyle w:val="af1"/>
        <w:numPr>
          <w:ilvl w:val="0"/>
          <w:numId w:val="27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введение системы благодарностей и признаний (сертификаты партнёра проекта, упоминание в постах, размещаемых на официальном сайте техникума и официальной группе);</w:t>
      </w:r>
    </w:p>
    <w:p w:rsidR="0011760D" w:rsidRDefault="0005029D">
      <w:pPr>
        <w:pStyle w:val="af1"/>
        <w:numPr>
          <w:ilvl w:val="0"/>
          <w:numId w:val="27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эффективное управление этими рисками повысит шансы успешной реализации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проекта и достижение поставленных целей;</w:t>
      </w:r>
    </w:p>
    <w:p w:rsidR="0011760D" w:rsidRDefault="0011760D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1760D" w:rsidRDefault="0005029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11. Механизмы управления инновационным проектом</w:t>
      </w:r>
    </w:p>
    <w:p w:rsidR="0011760D" w:rsidRDefault="0005029D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 Четкое планирование и организация:</w:t>
      </w:r>
    </w:p>
    <w:p w:rsidR="0011760D" w:rsidRDefault="0005029D">
      <w:pPr>
        <w:pStyle w:val="af1"/>
        <w:numPr>
          <w:ilvl w:val="1"/>
          <w:numId w:val="2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Планирование. Разработка подробной программы и плана проекта, учитывающая цели и сроки каждого этапа.</w:t>
      </w:r>
    </w:p>
    <w:p w:rsidR="0011760D" w:rsidRDefault="0005029D">
      <w:pPr>
        <w:pStyle w:val="af1"/>
        <w:numPr>
          <w:ilvl w:val="1"/>
          <w:numId w:val="2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Мониторинг и контроль.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Регулярная отчетность и промежуточные проверки хода реализации проекта, коррекция отклонений от плана.</w:t>
      </w:r>
    </w:p>
    <w:p w:rsidR="0011760D" w:rsidRDefault="0005029D">
      <w:pPr>
        <w:pStyle w:val="af1"/>
        <w:numPr>
          <w:ilvl w:val="1"/>
          <w:numId w:val="2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Четкое распределение ролей и функций рабочей группы, использование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канбан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-технологии</w:t>
      </w:r>
    </w:p>
    <w:p w:rsidR="0011760D" w:rsidRDefault="0005029D">
      <w:pPr>
        <w:pStyle w:val="af1"/>
        <w:numPr>
          <w:ilvl w:val="1"/>
          <w:numId w:val="2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Инструктирование студентов-наставников по работе с учащимися школ</w:t>
      </w:r>
    </w:p>
    <w:p w:rsidR="0011760D" w:rsidRDefault="0005029D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Управление содержанием образовательной программы</w:t>
      </w:r>
    </w:p>
    <w:p w:rsidR="0011760D" w:rsidRDefault="0005029D">
      <w:pPr>
        <w:pStyle w:val="af1"/>
        <w:numPr>
          <w:ilvl w:val="1"/>
          <w:numId w:val="29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Разработка структурированного содержания</w:t>
      </w:r>
    </w:p>
    <w:p w:rsidR="0011760D" w:rsidRDefault="0005029D">
      <w:pPr>
        <w:pStyle w:val="af1"/>
        <w:numPr>
          <w:ilvl w:val="1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Создание специальных рабочих тетрадей, чек-листов, и инструкции для участников.</w:t>
      </w:r>
    </w:p>
    <w:p w:rsidR="0011760D" w:rsidRDefault="0005029D">
      <w:pPr>
        <w:pStyle w:val="af1"/>
        <w:numPr>
          <w:ilvl w:val="1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Проведение экспертизы разрабатываемых учебных материалов специалистами предметных обл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астей, главными экспертами и методистом.</w:t>
      </w:r>
    </w:p>
    <w:p w:rsidR="0011760D" w:rsidRDefault="0005029D">
      <w:pPr>
        <w:pStyle w:val="af1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Контроль качества:</w:t>
      </w:r>
    </w:p>
    <w:p w:rsidR="0011760D" w:rsidRDefault="0005029D">
      <w:pPr>
        <w:pStyle w:val="af1"/>
        <w:numPr>
          <w:ilvl w:val="1"/>
          <w:numId w:val="30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Оценка результатов. По завершении каждой стадии проекта проводится самооценка участников, оцениваются достижения и выявляются проблемные зоны.</w:t>
      </w:r>
    </w:p>
    <w:p w:rsidR="0011760D" w:rsidRDefault="0005029D">
      <w:pPr>
        <w:pStyle w:val="af1"/>
        <w:numPr>
          <w:ilvl w:val="1"/>
          <w:numId w:val="30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Диагностика эффективности. После каждого модуля и на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финале проводить анкетирование, тестирование. Итоговая диагностика определяет уровень сформированности предпринимательских компетенций у школьников.</w:t>
      </w:r>
    </w:p>
    <w:p w:rsidR="0011760D" w:rsidRDefault="0005029D">
      <w:pPr>
        <w:pStyle w:val="af1"/>
        <w:numPr>
          <w:ilvl w:val="1"/>
          <w:numId w:val="30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Использование инструментов для визуализации проекта: электронные доски</w:t>
      </w:r>
    </w:p>
    <w:p w:rsidR="0011760D" w:rsidRDefault="0005029D">
      <w:pPr>
        <w:pStyle w:val="af1"/>
        <w:numPr>
          <w:ilvl w:val="1"/>
          <w:numId w:val="30"/>
        </w:numPr>
        <w:ind w:left="709" w:hanging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Внедрение системы обратной связи, оп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росы участников после каждого модуля для выявления проблем.</w:t>
      </w:r>
    </w:p>
    <w:p w:rsidR="0011760D" w:rsidRDefault="0005029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4. Коммуникация и вовлечение участников проекта</w:t>
      </w:r>
    </w:p>
    <w:p w:rsidR="0011760D" w:rsidRDefault="0005029D">
      <w:pPr>
        <w:pStyle w:val="af1"/>
        <w:numPr>
          <w:ilvl w:val="1"/>
          <w:numId w:val="31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Внутренняя коммуникация. Использование платформ (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Max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Telegram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-каналы) для обмена информацией между командой и участниками. </w:t>
      </w:r>
    </w:p>
    <w:p w:rsidR="0011760D" w:rsidRDefault="0005029D">
      <w:pPr>
        <w:pStyle w:val="af1"/>
        <w:numPr>
          <w:ilvl w:val="1"/>
          <w:numId w:val="31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Внешняя коммуникация/ Регулярно информировать партнёров (школы, предпринимателей) через отчёты и презентации, посты на сайте и в официальной группе. </w:t>
      </w:r>
    </w:p>
    <w:p w:rsidR="0011760D" w:rsidRDefault="0005029D">
      <w:pPr>
        <w:numPr>
          <w:ilvl w:val="0"/>
          <w:numId w:val="32"/>
        </w:numPr>
        <w:tabs>
          <w:tab w:val="clear" w:pos="720"/>
          <w:tab w:val="left" w:pos="709"/>
        </w:tabs>
        <w:spacing w:after="0" w:line="360" w:lineRule="auto"/>
        <w:ind w:hanging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Вовлечение. Организовывать совместные мероприятия (например, бизнес-встречи) и персонализированные приглаш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ения для предпринимателей. Внедрять механизмы для обратной связи от всех сторон, включая анонимные опросы.</w:t>
      </w:r>
    </w:p>
    <w:p w:rsidR="0011760D" w:rsidRDefault="0005029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12. Перспективы развития инновационной идеи проекта</w:t>
      </w:r>
    </w:p>
    <w:p w:rsidR="0011760D" w:rsidRDefault="000502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Перспектива развития проекта заключается в укреплении чемпионатного движения «Профессионалы» и «А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билимпикс» в категории «юниоры», </w:t>
      </w:r>
      <w:bookmarkStart w:id="2" w:name="_Hlk210646189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способствуя его популяризации и привлечению внимания школ региона и местных предпринимателей. Проект призван поддерживать талантливых молодых людей в создании уникальных продуктов и инновационных решений, а также продвигать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лучшие примеры молодежного предпринимательства, формируя положительный имидж успешного юного бизнесмена. Кроме того, инициатива поможет учащимся с инвалидностью и ограниченными возможностями развивать предпринимательские способности, открывая новые горизо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нты для инклюзивного образования и самореализации.</w:t>
      </w:r>
    </w:p>
    <w:bookmarkEnd w:id="2"/>
    <w:p w:rsidR="0011760D" w:rsidRDefault="000502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Наш проект призван стать катализатором позитивных изменений в региональной системе образования, способствуя:</w:t>
      </w:r>
    </w:p>
    <w:p w:rsidR="0011760D" w:rsidRDefault="0005029D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•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Повышению качества подготовки: школьники, прошедшие подготовку, будут обладать более широким с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пектром навыков, востребованных не только в предпринимательской сфере, но и в любой другой профессиональной деятельности. По данным PISA, страны с развитым предпринимательским образованием показывают на 15% лучшие результаты в математике и чтении.</w:t>
      </w:r>
    </w:p>
    <w:p w:rsidR="0011760D" w:rsidRDefault="0005029D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•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Формир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ованию новой образовательной парадигмы: Проект демонстрирует эффективность проектного и практико-ориентированного обучения, что может послужить основой для внедрения подобных методик в других образовательных учреждениях региона. В Иркутской области это осо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бенно важно для сельских школ Братского района, где традиционное образование доминирует.</w:t>
      </w:r>
    </w:p>
    <w:p w:rsidR="0011760D" w:rsidRDefault="0005029D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•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Укреплению связей между школой, вузами и бизнесом. Успешное взаимодействие с представителями реального сектора экономики и высшими учебными заведениями позволит созд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ать устойчивую экосистему поддержки молодёжного предпринимательства. Например, партнёрства с Иркутским государственным университетом для менторства.</w:t>
      </w:r>
    </w:p>
    <w:p w:rsidR="0011760D" w:rsidRDefault="0005029D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•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Развитию конкурентоспособности региональной экономики. Инвестируя в развитие предпринимательских талантов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молодёжи, мы закладываем основу для появления новых инновационных предприятий и рабочих мест, что в конечном итоге способствует экономическому росту Иркутской области. </w:t>
      </w:r>
    </w:p>
    <w:p w:rsidR="0011760D" w:rsidRDefault="0005029D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•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Повышению мотивации педагогов. Участие в инновационных проектах и достижение высоких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результатов учениками стимулирует профессиональный рост педагогов, побуждая их к поиску новых, более эффективных форм и методов обучения. Исследования показывают, что вовлечённые педагоги повышают успеваемость на 20%.</w:t>
      </w:r>
    </w:p>
    <w:p w:rsidR="0011760D" w:rsidRDefault="0005029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13. Состав рабочей группы по реализац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ии проекта с контактными данными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85"/>
        <w:gridCol w:w="3163"/>
        <w:gridCol w:w="2713"/>
        <w:gridCol w:w="3350"/>
      </w:tblGrid>
      <w:tr w:rsidR="0011760D">
        <w:tc>
          <w:tcPr>
            <w:tcW w:w="704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Ф.И.О</w:t>
            </w:r>
          </w:p>
        </w:tc>
        <w:tc>
          <w:tcPr>
            <w:tcW w:w="2902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2336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Контактные данные</w:t>
            </w:r>
          </w:p>
        </w:tc>
      </w:tr>
      <w:tr w:rsidR="0011760D">
        <w:tc>
          <w:tcPr>
            <w:tcW w:w="704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Янина Елена Александровна</w:t>
            </w:r>
          </w:p>
        </w:tc>
        <w:tc>
          <w:tcPr>
            <w:tcW w:w="2902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336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89246104259,</w:t>
            </w:r>
          </w:p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BPromT@yandex.ru</w:t>
            </w:r>
          </w:p>
        </w:tc>
      </w:tr>
      <w:tr w:rsidR="0011760D">
        <w:tc>
          <w:tcPr>
            <w:tcW w:w="704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Шилина Татьяна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Тельгатовна</w:t>
            </w:r>
            <w:proofErr w:type="spellEnd"/>
          </w:p>
        </w:tc>
        <w:tc>
          <w:tcPr>
            <w:tcW w:w="2902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Руководитель БПОО ГБПОУ БПромТ, главный эксперт площадки «Абилимпикс» по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предпринимательству</w:t>
            </w:r>
          </w:p>
        </w:tc>
        <w:tc>
          <w:tcPr>
            <w:tcW w:w="2336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89641040400,</w:t>
            </w:r>
          </w:p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1960tatyana@rambler.ru</w:t>
            </w:r>
          </w:p>
        </w:tc>
      </w:tr>
      <w:tr w:rsidR="0011760D">
        <w:tc>
          <w:tcPr>
            <w:tcW w:w="704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Гарбузова Марина Витальевна</w:t>
            </w:r>
          </w:p>
        </w:tc>
        <w:tc>
          <w:tcPr>
            <w:tcW w:w="2902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Преподаватель экономических дисциплин, главный эксперт площадки «Профессионалы»</w:t>
            </w:r>
          </w:p>
        </w:tc>
        <w:tc>
          <w:tcPr>
            <w:tcW w:w="2336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89501496070,</w:t>
            </w:r>
          </w:p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mvghome1980@mail.ru</w:t>
            </w:r>
          </w:p>
        </w:tc>
      </w:tr>
      <w:tr w:rsidR="0011760D">
        <w:tc>
          <w:tcPr>
            <w:tcW w:w="704" w:type="dxa"/>
          </w:tcPr>
          <w:p w:rsidR="0011760D" w:rsidRDefault="0005029D">
            <w:pPr>
              <w:pStyle w:val="af1"/>
              <w:spacing w:after="0" w:line="360" w:lineRule="auto"/>
              <w:ind w:hanging="68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Тимофеева Оксана Васильевна</w:t>
            </w:r>
          </w:p>
        </w:tc>
        <w:tc>
          <w:tcPr>
            <w:tcW w:w="2902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экономических дисциплин, эксперт</w:t>
            </w:r>
          </w:p>
        </w:tc>
        <w:tc>
          <w:tcPr>
            <w:tcW w:w="2336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89148833988,</w:t>
            </w:r>
          </w:p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oksana.timofeeva.1968@mail.ru</w:t>
            </w:r>
          </w:p>
        </w:tc>
      </w:tr>
      <w:tr w:rsidR="0011760D">
        <w:tc>
          <w:tcPr>
            <w:tcW w:w="704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Сидорова Ирина Олеговна</w:t>
            </w:r>
          </w:p>
        </w:tc>
        <w:tc>
          <w:tcPr>
            <w:tcW w:w="2902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Преподаватель экономических дисциплин, эксперт</w:t>
            </w:r>
          </w:p>
        </w:tc>
        <w:tc>
          <w:tcPr>
            <w:tcW w:w="2336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89834693730,</w:t>
            </w:r>
          </w:p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irina16011980@yandex.ru</w:t>
            </w:r>
          </w:p>
        </w:tc>
      </w:tr>
      <w:tr w:rsidR="0011760D">
        <w:tc>
          <w:tcPr>
            <w:tcW w:w="704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Воронова Надежда Александровна</w:t>
            </w:r>
          </w:p>
        </w:tc>
        <w:tc>
          <w:tcPr>
            <w:tcW w:w="2902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Преподаватель информационных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дисциплин, эксперт</w:t>
            </w:r>
          </w:p>
        </w:tc>
        <w:tc>
          <w:tcPr>
            <w:tcW w:w="2336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89027651363,</w:t>
            </w:r>
          </w:p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nad37@mail.ru</w:t>
            </w:r>
          </w:p>
        </w:tc>
      </w:tr>
      <w:tr w:rsidR="0011760D">
        <w:tc>
          <w:tcPr>
            <w:tcW w:w="704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Крюкова Анастасия Павловна</w:t>
            </w:r>
          </w:p>
        </w:tc>
        <w:tc>
          <w:tcPr>
            <w:tcW w:w="2902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методист</w:t>
            </w:r>
          </w:p>
        </w:tc>
        <w:tc>
          <w:tcPr>
            <w:tcW w:w="2336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89249969239,</w:t>
            </w:r>
          </w:p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anastasiamarundik@yandex.ru</w:t>
            </w:r>
          </w:p>
        </w:tc>
      </w:tr>
      <w:tr w:rsidR="0011760D">
        <w:tc>
          <w:tcPr>
            <w:tcW w:w="704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Васенина Маргарита Сергеевна</w:t>
            </w:r>
          </w:p>
        </w:tc>
        <w:tc>
          <w:tcPr>
            <w:tcW w:w="2902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Педагог-психолог</w:t>
            </w:r>
          </w:p>
        </w:tc>
        <w:tc>
          <w:tcPr>
            <w:tcW w:w="2336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m.vasenina99@gmail.com</w:t>
            </w:r>
          </w:p>
          <w:p w:rsidR="0011760D" w:rsidRDefault="0011760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1760D">
        <w:tc>
          <w:tcPr>
            <w:tcW w:w="704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Николаенко Светлана Игоревна</w:t>
            </w:r>
          </w:p>
        </w:tc>
        <w:tc>
          <w:tcPr>
            <w:tcW w:w="2902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информационных дисциплин</w:t>
            </w:r>
          </w:p>
        </w:tc>
        <w:tc>
          <w:tcPr>
            <w:tcW w:w="2336" w:type="dxa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8950058990</w:t>
            </w:r>
          </w:p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89500588990@mail.ru</w:t>
            </w:r>
          </w:p>
        </w:tc>
      </w:tr>
      <w:tr w:rsidR="0011760D">
        <w:tc>
          <w:tcPr>
            <w:tcW w:w="704" w:type="dxa"/>
            <w:shd w:val="clear" w:color="auto" w:fill="auto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Зайцев Петр Павлович</w:t>
            </w:r>
          </w:p>
        </w:tc>
        <w:tc>
          <w:tcPr>
            <w:tcW w:w="2902" w:type="dxa"/>
            <w:shd w:val="clear" w:color="auto" w:fill="auto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Студент-наставник, призер чемпионата «Профессионалы»</w:t>
            </w:r>
          </w:p>
        </w:tc>
        <w:tc>
          <w:tcPr>
            <w:tcW w:w="2336" w:type="dxa"/>
            <w:shd w:val="clear" w:color="auto" w:fill="auto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89246104259,</w:t>
            </w:r>
          </w:p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BPromT@yandex.ru</w:t>
            </w:r>
          </w:p>
        </w:tc>
      </w:tr>
      <w:tr w:rsidR="0011760D">
        <w:tc>
          <w:tcPr>
            <w:tcW w:w="704" w:type="dxa"/>
            <w:shd w:val="clear" w:color="auto" w:fill="auto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Ильин Святослав Евгеньевич</w:t>
            </w:r>
          </w:p>
        </w:tc>
        <w:tc>
          <w:tcPr>
            <w:tcW w:w="2902" w:type="dxa"/>
            <w:shd w:val="clear" w:color="auto" w:fill="auto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Студент-наставник, участник чемпионата «Профессионалы»</w:t>
            </w:r>
          </w:p>
        </w:tc>
        <w:tc>
          <w:tcPr>
            <w:tcW w:w="2336" w:type="dxa"/>
            <w:shd w:val="clear" w:color="auto" w:fill="auto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89246104259,</w:t>
            </w:r>
          </w:p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BPromT@yandex.ru</w:t>
            </w:r>
          </w:p>
        </w:tc>
      </w:tr>
      <w:tr w:rsidR="0011760D">
        <w:tc>
          <w:tcPr>
            <w:tcW w:w="704" w:type="dxa"/>
            <w:shd w:val="clear" w:color="auto" w:fill="auto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Черемных Наталия Алексеевна</w:t>
            </w:r>
          </w:p>
        </w:tc>
        <w:tc>
          <w:tcPr>
            <w:tcW w:w="2902" w:type="dxa"/>
            <w:shd w:val="clear" w:color="auto" w:fill="auto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Студент-наставник, призер чемпионата «Профессионалы»</w:t>
            </w:r>
          </w:p>
        </w:tc>
        <w:tc>
          <w:tcPr>
            <w:tcW w:w="2336" w:type="dxa"/>
            <w:shd w:val="clear" w:color="auto" w:fill="auto"/>
          </w:tcPr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89246104259,</w:t>
            </w:r>
          </w:p>
          <w:p w:rsidR="0011760D" w:rsidRDefault="0005029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BPromT@yandex.ru</w:t>
            </w:r>
          </w:p>
        </w:tc>
      </w:tr>
    </w:tbl>
    <w:p w:rsidR="0011760D" w:rsidRDefault="0011760D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1760D" w:rsidRDefault="0011760D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1760D" w:rsidRDefault="0011760D">
      <w:pPr>
        <w:pStyle w:val="af1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sectPr w:rsidR="0011760D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29D" w:rsidRDefault="0005029D">
      <w:pPr>
        <w:spacing w:line="240" w:lineRule="auto"/>
      </w:pPr>
      <w:r>
        <w:separator/>
      </w:r>
    </w:p>
  </w:endnote>
  <w:endnote w:type="continuationSeparator" w:id="0">
    <w:p w:rsidR="0005029D" w:rsidRDefault="00050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29D" w:rsidRDefault="0005029D">
      <w:pPr>
        <w:spacing w:after="0"/>
      </w:pPr>
      <w:r>
        <w:separator/>
      </w:r>
    </w:p>
  </w:footnote>
  <w:footnote w:type="continuationSeparator" w:id="0">
    <w:p w:rsidR="0005029D" w:rsidRDefault="000502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F363B"/>
    <w:multiLevelType w:val="multilevel"/>
    <w:tmpl w:val="105F363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14900CF2"/>
    <w:multiLevelType w:val="multilevel"/>
    <w:tmpl w:val="14900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65342"/>
    <w:multiLevelType w:val="multilevel"/>
    <w:tmpl w:val="1E7653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01BCF"/>
    <w:multiLevelType w:val="multilevel"/>
    <w:tmpl w:val="20301BCF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77203DA"/>
    <w:multiLevelType w:val="multilevel"/>
    <w:tmpl w:val="277203D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E3EE4"/>
    <w:multiLevelType w:val="multilevel"/>
    <w:tmpl w:val="277E3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24BA5"/>
    <w:multiLevelType w:val="multilevel"/>
    <w:tmpl w:val="28324BA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C438D"/>
    <w:multiLevelType w:val="multilevel"/>
    <w:tmpl w:val="288C438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9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FC23DC"/>
    <w:multiLevelType w:val="multilevel"/>
    <w:tmpl w:val="36FC23DC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2924DF"/>
    <w:multiLevelType w:val="multilevel"/>
    <w:tmpl w:val="392924D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E48FC"/>
    <w:multiLevelType w:val="multilevel"/>
    <w:tmpl w:val="3BFE48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44DD7"/>
    <w:multiLevelType w:val="multilevel"/>
    <w:tmpl w:val="3C344DD7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E062E4A"/>
    <w:multiLevelType w:val="multilevel"/>
    <w:tmpl w:val="3E062E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62D41"/>
    <w:multiLevelType w:val="multilevel"/>
    <w:tmpl w:val="42462D41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963953"/>
    <w:multiLevelType w:val="multilevel"/>
    <w:tmpl w:val="429639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C4D"/>
    <w:multiLevelType w:val="multilevel"/>
    <w:tmpl w:val="474B5C4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485C41F2"/>
    <w:multiLevelType w:val="multilevel"/>
    <w:tmpl w:val="485C41F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4C603C71"/>
    <w:multiLevelType w:val="multilevel"/>
    <w:tmpl w:val="4C603C7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D3E09"/>
    <w:multiLevelType w:val="multilevel"/>
    <w:tmpl w:val="4FCD3E0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571D1"/>
    <w:multiLevelType w:val="multilevel"/>
    <w:tmpl w:val="528571D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45378"/>
    <w:multiLevelType w:val="multilevel"/>
    <w:tmpl w:val="52D4537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337A63"/>
    <w:multiLevelType w:val="multilevel"/>
    <w:tmpl w:val="57337A63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2" w15:restartNumberingAfterBreak="0">
    <w:nsid w:val="5DB81CDB"/>
    <w:multiLevelType w:val="multilevel"/>
    <w:tmpl w:val="5DB81C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07A93"/>
    <w:multiLevelType w:val="multilevel"/>
    <w:tmpl w:val="61107A9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6A58FF"/>
    <w:multiLevelType w:val="multilevel"/>
    <w:tmpl w:val="616A58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12D7A"/>
    <w:multiLevelType w:val="multilevel"/>
    <w:tmpl w:val="65F12D7A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213143"/>
    <w:multiLevelType w:val="multilevel"/>
    <w:tmpl w:val="6E21314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B14E2"/>
    <w:multiLevelType w:val="multilevel"/>
    <w:tmpl w:val="737B14E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233FEE"/>
    <w:multiLevelType w:val="multilevel"/>
    <w:tmpl w:val="74233FEE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773D3F78"/>
    <w:multiLevelType w:val="multilevel"/>
    <w:tmpl w:val="773D3F7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8542CE"/>
    <w:multiLevelType w:val="multilevel"/>
    <w:tmpl w:val="7C8542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834E7"/>
    <w:multiLevelType w:val="multilevel"/>
    <w:tmpl w:val="7F4834E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5"/>
  </w:num>
  <w:num w:numId="3">
    <w:abstractNumId w:val="0"/>
  </w:num>
  <w:num w:numId="4">
    <w:abstractNumId w:val="20"/>
  </w:num>
  <w:num w:numId="5">
    <w:abstractNumId w:val="23"/>
  </w:num>
  <w:num w:numId="6">
    <w:abstractNumId w:val="15"/>
  </w:num>
  <w:num w:numId="7">
    <w:abstractNumId w:val="14"/>
  </w:num>
  <w:num w:numId="8">
    <w:abstractNumId w:val="9"/>
  </w:num>
  <w:num w:numId="9">
    <w:abstractNumId w:val="26"/>
  </w:num>
  <w:num w:numId="10">
    <w:abstractNumId w:val="31"/>
  </w:num>
  <w:num w:numId="11">
    <w:abstractNumId w:val="4"/>
  </w:num>
  <w:num w:numId="12">
    <w:abstractNumId w:val="7"/>
  </w:num>
  <w:num w:numId="13">
    <w:abstractNumId w:val="13"/>
  </w:num>
  <w:num w:numId="14">
    <w:abstractNumId w:val="8"/>
  </w:num>
  <w:num w:numId="15">
    <w:abstractNumId w:val="10"/>
  </w:num>
  <w:num w:numId="16">
    <w:abstractNumId w:val="18"/>
  </w:num>
  <w:num w:numId="17">
    <w:abstractNumId w:val="30"/>
  </w:num>
  <w:num w:numId="18">
    <w:abstractNumId w:val="17"/>
  </w:num>
  <w:num w:numId="19">
    <w:abstractNumId w:val="6"/>
  </w:num>
  <w:num w:numId="20">
    <w:abstractNumId w:val="12"/>
  </w:num>
  <w:num w:numId="21">
    <w:abstractNumId w:val="16"/>
  </w:num>
  <w:num w:numId="22">
    <w:abstractNumId w:val="5"/>
  </w:num>
  <w:num w:numId="23">
    <w:abstractNumId w:val="1"/>
  </w:num>
  <w:num w:numId="24">
    <w:abstractNumId w:val="22"/>
  </w:num>
  <w:num w:numId="25">
    <w:abstractNumId w:val="19"/>
  </w:num>
  <w:num w:numId="26">
    <w:abstractNumId w:val="24"/>
  </w:num>
  <w:num w:numId="27">
    <w:abstractNumId w:val="2"/>
  </w:num>
  <w:num w:numId="28">
    <w:abstractNumId w:val="28"/>
  </w:num>
  <w:num w:numId="29">
    <w:abstractNumId w:val="3"/>
  </w:num>
  <w:num w:numId="30">
    <w:abstractNumId w:val="11"/>
  </w:num>
  <w:num w:numId="31">
    <w:abstractNumId w:val="21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825"/>
    <w:rsid w:val="00001028"/>
    <w:rsid w:val="00005E9A"/>
    <w:rsid w:val="00020103"/>
    <w:rsid w:val="00022BFA"/>
    <w:rsid w:val="000376F6"/>
    <w:rsid w:val="000421DB"/>
    <w:rsid w:val="0005029D"/>
    <w:rsid w:val="00053B50"/>
    <w:rsid w:val="00057024"/>
    <w:rsid w:val="0006257D"/>
    <w:rsid w:val="0006341B"/>
    <w:rsid w:val="00072B90"/>
    <w:rsid w:val="0008489E"/>
    <w:rsid w:val="000923DE"/>
    <w:rsid w:val="00092AB6"/>
    <w:rsid w:val="000A4E6D"/>
    <w:rsid w:val="000A6E96"/>
    <w:rsid w:val="000A6F77"/>
    <w:rsid w:val="000B0822"/>
    <w:rsid w:val="000B1620"/>
    <w:rsid w:val="000B5C61"/>
    <w:rsid w:val="000D661C"/>
    <w:rsid w:val="001003F9"/>
    <w:rsid w:val="00101BB2"/>
    <w:rsid w:val="00102E15"/>
    <w:rsid w:val="00113173"/>
    <w:rsid w:val="00113DE5"/>
    <w:rsid w:val="0011760D"/>
    <w:rsid w:val="001265A9"/>
    <w:rsid w:val="00135ED5"/>
    <w:rsid w:val="001418B8"/>
    <w:rsid w:val="00144FE6"/>
    <w:rsid w:val="00150404"/>
    <w:rsid w:val="001510CC"/>
    <w:rsid w:val="00165E56"/>
    <w:rsid w:val="00171380"/>
    <w:rsid w:val="0017559C"/>
    <w:rsid w:val="00183A7E"/>
    <w:rsid w:val="001976E0"/>
    <w:rsid w:val="001B10AC"/>
    <w:rsid w:val="001B73DB"/>
    <w:rsid w:val="001D1581"/>
    <w:rsid w:val="001D60C1"/>
    <w:rsid w:val="001F352C"/>
    <w:rsid w:val="00212829"/>
    <w:rsid w:val="0021362D"/>
    <w:rsid w:val="002233BB"/>
    <w:rsid w:val="00244B08"/>
    <w:rsid w:val="00265549"/>
    <w:rsid w:val="00274238"/>
    <w:rsid w:val="00281560"/>
    <w:rsid w:val="002903CC"/>
    <w:rsid w:val="0029212E"/>
    <w:rsid w:val="00294AE6"/>
    <w:rsid w:val="002B04E6"/>
    <w:rsid w:val="002B2F20"/>
    <w:rsid w:val="002C0515"/>
    <w:rsid w:val="002E04CE"/>
    <w:rsid w:val="002E0A84"/>
    <w:rsid w:val="002E2697"/>
    <w:rsid w:val="002F007E"/>
    <w:rsid w:val="002F3F22"/>
    <w:rsid w:val="002F502B"/>
    <w:rsid w:val="002F75C0"/>
    <w:rsid w:val="00313AB6"/>
    <w:rsid w:val="00330EA6"/>
    <w:rsid w:val="00345181"/>
    <w:rsid w:val="003543BA"/>
    <w:rsid w:val="003552F2"/>
    <w:rsid w:val="003769C6"/>
    <w:rsid w:val="00390978"/>
    <w:rsid w:val="00396EBF"/>
    <w:rsid w:val="003C7948"/>
    <w:rsid w:val="003D6AEE"/>
    <w:rsid w:val="003E3441"/>
    <w:rsid w:val="004005D5"/>
    <w:rsid w:val="00406362"/>
    <w:rsid w:val="00423181"/>
    <w:rsid w:val="00435D63"/>
    <w:rsid w:val="00437756"/>
    <w:rsid w:val="00474A53"/>
    <w:rsid w:val="004958B7"/>
    <w:rsid w:val="004C4B36"/>
    <w:rsid w:val="004C7825"/>
    <w:rsid w:val="004F54B5"/>
    <w:rsid w:val="00503121"/>
    <w:rsid w:val="00506FF4"/>
    <w:rsid w:val="00521B6A"/>
    <w:rsid w:val="0054632F"/>
    <w:rsid w:val="0055401A"/>
    <w:rsid w:val="0055516F"/>
    <w:rsid w:val="0056708F"/>
    <w:rsid w:val="00576B31"/>
    <w:rsid w:val="005861A6"/>
    <w:rsid w:val="005956E9"/>
    <w:rsid w:val="005E00E1"/>
    <w:rsid w:val="005E4CFF"/>
    <w:rsid w:val="005E6600"/>
    <w:rsid w:val="005E6DBD"/>
    <w:rsid w:val="00601810"/>
    <w:rsid w:val="0060224F"/>
    <w:rsid w:val="00611F0E"/>
    <w:rsid w:val="00617E5B"/>
    <w:rsid w:val="00622585"/>
    <w:rsid w:val="00651DFB"/>
    <w:rsid w:val="00664FED"/>
    <w:rsid w:val="006737CC"/>
    <w:rsid w:val="00674B60"/>
    <w:rsid w:val="00674FA8"/>
    <w:rsid w:val="0068319C"/>
    <w:rsid w:val="006B223F"/>
    <w:rsid w:val="006B3C42"/>
    <w:rsid w:val="006B76D4"/>
    <w:rsid w:val="006D50D5"/>
    <w:rsid w:val="006D6883"/>
    <w:rsid w:val="007019D0"/>
    <w:rsid w:val="007138B7"/>
    <w:rsid w:val="00716BFA"/>
    <w:rsid w:val="007274ED"/>
    <w:rsid w:val="00744D69"/>
    <w:rsid w:val="0075076E"/>
    <w:rsid w:val="00751B96"/>
    <w:rsid w:val="00752471"/>
    <w:rsid w:val="0076728C"/>
    <w:rsid w:val="00787CEB"/>
    <w:rsid w:val="00793EDC"/>
    <w:rsid w:val="007945EB"/>
    <w:rsid w:val="00797F53"/>
    <w:rsid w:val="007C0091"/>
    <w:rsid w:val="007C288B"/>
    <w:rsid w:val="007C3804"/>
    <w:rsid w:val="00815033"/>
    <w:rsid w:val="00823F9D"/>
    <w:rsid w:val="00823FCB"/>
    <w:rsid w:val="00834B16"/>
    <w:rsid w:val="0086385A"/>
    <w:rsid w:val="008652D8"/>
    <w:rsid w:val="00865C93"/>
    <w:rsid w:val="00881FBA"/>
    <w:rsid w:val="00894AD3"/>
    <w:rsid w:val="008B1DF1"/>
    <w:rsid w:val="008B2A42"/>
    <w:rsid w:val="008C624C"/>
    <w:rsid w:val="008F3550"/>
    <w:rsid w:val="008F7DF6"/>
    <w:rsid w:val="0090533D"/>
    <w:rsid w:val="00914147"/>
    <w:rsid w:val="00951147"/>
    <w:rsid w:val="009536BE"/>
    <w:rsid w:val="00966559"/>
    <w:rsid w:val="009A1C79"/>
    <w:rsid w:val="009B62EE"/>
    <w:rsid w:val="009E33D6"/>
    <w:rsid w:val="00A14E66"/>
    <w:rsid w:val="00A156E1"/>
    <w:rsid w:val="00A22A5E"/>
    <w:rsid w:val="00A25960"/>
    <w:rsid w:val="00A32F6F"/>
    <w:rsid w:val="00A46D6C"/>
    <w:rsid w:val="00A52261"/>
    <w:rsid w:val="00A52CD3"/>
    <w:rsid w:val="00A53E38"/>
    <w:rsid w:val="00A6378A"/>
    <w:rsid w:val="00A74155"/>
    <w:rsid w:val="00A74B72"/>
    <w:rsid w:val="00A77A9C"/>
    <w:rsid w:val="00A80FFE"/>
    <w:rsid w:val="00A833F7"/>
    <w:rsid w:val="00A90F9F"/>
    <w:rsid w:val="00A93E13"/>
    <w:rsid w:val="00A95DA0"/>
    <w:rsid w:val="00AB44FB"/>
    <w:rsid w:val="00AD3D20"/>
    <w:rsid w:val="00AD693F"/>
    <w:rsid w:val="00AE19A0"/>
    <w:rsid w:val="00AE3ACE"/>
    <w:rsid w:val="00B10F2C"/>
    <w:rsid w:val="00B32041"/>
    <w:rsid w:val="00B41AFC"/>
    <w:rsid w:val="00B52604"/>
    <w:rsid w:val="00B84A2E"/>
    <w:rsid w:val="00B94139"/>
    <w:rsid w:val="00BA1E1C"/>
    <w:rsid w:val="00BB1768"/>
    <w:rsid w:val="00C031FB"/>
    <w:rsid w:val="00C05516"/>
    <w:rsid w:val="00C14221"/>
    <w:rsid w:val="00C36311"/>
    <w:rsid w:val="00C533DE"/>
    <w:rsid w:val="00C54FFA"/>
    <w:rsid w:val="00C6287C"/>
    <w:rsid w:val="00C8085B"/>
    <w:rsid w:val="00CA41CA"/>
    <w:rsid w:val="00CD12AB"/>
    <w:rsid w:val="00CD22BF"/>
    <w:rsid w:val="00CE53A1"/>
    <w:rsid w:val="00CE6AA2"/>
    <w:rsid w:val="00CE7504"/>
    <w:rsid w:val="00D3385B"/>
    <w:rsid w:val="00D843F8"/>
    <w:rsid w:val="00D87B56"/>
    <w:rsid w:val="00D91E58"/>
    <w:rsid w:val="00DA28F6"/>
    <w:rsid w:val="00DC23E7"/>
    <w:rsid w:val="00DC59A0"/>
    <w:rsid w:val="00DE4809"/>
    <w:rsid w:val="00E127B9"/>
    <w:rsid w:val="00E1566C"/>
    <w:rsid w:val="00E65C44"/>
    <w:rsid w:val="00E66630"/>
    <w:rsid w:val="00E66D9D"/>
    <w:rsid w:val="00E74FC8"/>
    <w:rsid w:val="00E80F39"/>
    <w:rsid w:val="00E83052"/>
    <w:rsid w:val="00E86821"/>
    <w:rsid w:val="00E90F66"/>
    <w:rsid w:val="00E966C9"/>
    <w:rsid w:val="00EA12AE"/>
    <w:rsid w:val="00EC36DF"/>
    <w:rsid w:val="00EC3A49"/>
    <w:rsid w:val="00ED15FB"/>
    <w:rsid w:val="00EE727B"/>
    <w:rsid w:val="00EF37AA"/>
    <w:rsid w:val="00EF7A42"/>
    <w:rsid w:val="00F01A0C"/>
    <w:rsid w:val="00F13A82"/>
    <w:rsid w:val="00F374D5"/>
    <w:rsid w:val="00F605E2"/>
    <w:rsid w:val="00F77564"/>
    <w:rsid w:val="00F8103A"/>
    <w:rsid w:val="00F92698"/>
    <w:rsid w:val="00FA1066"/>
    <w:rsid w:val="3414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6DE0136"/>
  <w15:docId w15:val="{AC9B44E0-7C6F-4510-BF6E-94437B06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Subtitle"/>
    <w:basedOn w:val="a"/>
    <w:next w:val="a"/>
    <w:link w:val="af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Подзаголовок Знак"/>
    <w:basedOn w:val="a0"/>
    <w:link w:val="a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3">
    <w:name w:val="Выделенная цитата Знак"/>
    <w:basedOn w:val="a0"/>
    <w:link w:val="af2"/>
    <w:uiPriority w:val="30"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c">
    <w:name w:val="Нижний колонтитул Знак"/>
    <w:basedOn w:val="a0"/>
    <w:link w:val="a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prom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EF03F-C3DE-4561-ADB8-D0708DB99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5674</Words>
  <Characters>32342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Гарбузова</dc:creator>
  <cp:lastModifiedBy>Админ</cp:lastModifiedBy>
  <cp:revision>2</cp:revision>
  <cp:lastPrinted>2025-10-06T04:40:00Z</cp:lastPrinted>
  <dcterms:created xsi:type="dcterms:W3CDTF">2026-02-12T05:40:00Z</dcterms:created>
  <dcterms:modified xsi:type="dcterms:W3CDTF">2026-02-12T05:40:00Z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66007B400A634F51AB000A02D0F969F0_12</vt:lpwstr>
  </property>
</Properties>
</file>