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Tr="005F6C07">
        <w:tc>
          <w:tcPr>
            <w:tcW w:w="5670" w:type="dxa"/>
          </w:tcPr>
          <w:p w:rsidR="00666BDD" w:rsidRDefault="00666BDD" w:rsidP="005F6C07">
            <w:pPr>
              <w:pStyle w:val="af1"/>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rsidR="00B610A2" w:rsidRDefault="00B610A2" w:rsidP="00B610A2">
          <w:pPr>
            <w:spacing w:after="0" w:line="360" w:lineRule="auto"/>
            <w:jc w:val="right"/>
            <w:rPr>
              <w:rFonts w:ascii="Times New Roman" w:hAnsi="Times New Roman" w:cs="Times New Roman"/>
            </w:rPr>
          </w:pPr>
        </w:p>
        <w:p w:rsidR="00334165" w:rsidRDefault="00334165" w:rsidP="00F50AC5">
          <w:pPr>
            <w:spacing w:after="0" w:line="360" w:lineRule="auto"/>
            <w:jc w:val="right"/>
            <w:rPr>
              <w:rFonts w:ascii="Times New Roman" w:eastAsia="Arial Unicode MS" w:hAnsi="Times New Roman" w:cs="Times New Roman"/>
              <w:sz w:val="72"/>
              <w:szCs w:val="72"/>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623654" w:rsidRPr="00987C87" w:rsidRDefault="00623654" w:rsidP="00623654">
          <w:pPr>
            <w:spacing w:after="0" w:line="240" w:lineRule="auto"/>
            <w:jc w:val="center"/>
            <w:rPr>
              <w:rFonts w:ascii="Times New Roman" w:eastAsia="Arial Unicode MS" w:hAnsi="Times New Roman" w:cs="Times New Roman"/>
              <w:b/>
              <w:sz w:val="28"/>
              <w:szCs w:val="28"/>
            </w:rPr>
          </w:pPr>
          <w:r w:rsidRPr="00987C87">
            <w:rPr>
              <w:rFonts w:ascii="Times New Roman" w:eastAsia="Arial Unicode MS" w:hAnsi="Times New Roman" w:cs="Times New Roman"/>
              <w:b/>
              <w:sz w:val="28"/>
              <w:szCs w:val="28"/>
            </w:rPr>
            <w:t>КОНКУРСНОЕ ЗАДАНИЕ КОМПЕТЕНЦИИ</w:t>
          </w:r>
        </w:p>
        <w:p w:rsidR="00623654" w:rsidRPr="00987C87" w:rsidRDefault="00623654" w:rsidP="00623654">
          <w:pPr>
            <w:spacing w:after="0" w:line="360" w:lineRule="auto"/>
            <w:jc w:val="center"/>
            <w:rPr>
              <w:rFonts w:ascii="Times New Roman" w:eastAsia="Arial Unicode MS" w:hAnsi="Times New Roman" w:cs="Times New Roman"/>
              <w:b/>
              <w:sz w:val="28"/>
              <w:szCs w:val="28"/>
            </w:rPr>
          </w:pPr>
          <w:r w:rsidRPr="00987C87">
            <w:rPr>
              <w:rFonts w:ascii="Times New Roman" w:eastAsia="Arial Unicode MS" w:hAnsi="Times New Roman" w:cs="Times New Roman"/>
              <w:b/>
              <w:sz w:val="28"/>
              <w:szCs w:val="28"/>
            </w:rPr>
            <w:t>«ПРЕДПРИНИМАТЕЛЬСТВО»</w:t>
          </w:r>
        </w:p>
        <w:p w:rsidR="00623654" w:rsidRPr="00987C87" w:rsidRDefault="00623654" w:rsidP="00623654">
          <w:pPr>
            <w:spacing w:after="0" w:line="360" w:lineRule="auto"/>
            <w:jc w:val="center"/>
            <w:rPr>
              <w:rFonts w:ascii="Times New Roman" w:eastAsia="Arial Unicode MS" w:hAnsi="Times New Roman" w:cs="Times New Roman"/>
              <w:b/>
              <w:i/>
              <w:sz w:val="28"/>
              <w:szCs w:val="28"/>
            </w:rPr>
          </w:pPr>
          <w:r w:rsidRPr="00987C87">
            <w:rPr>
              <w:rFonts w:ascii="Times New Roman" w:eastAsia="Arial Unicode MS" w:hAnsi="Times New Roman" w:cs="Times New Roman"/>
              <w:b/>
              <w:i/>
              <w:sz w:val="28"/>
              <w:szCs w:val="28"/>
            </w:rPr>
            <w:t>юниоры</w:t>
          </w:r>
        </w:p>
        <w:p w:rsidR="00987C87" w:rsidRPr="00202D20" w:rsidRDefault="00623654" w:rsidP="00202D20">
          <w:pPr>
            <w:spacing w:after="0" w:line="360" w:lineRule="auto"/>
            <w:jc w:val="center"/>
            <w:rPr>
              <w:rFonts w:ascii="Times New Roman" w:eastAsia="Arial Unicode MS" w:hAnsi="Times New Roman" w:cs="Times New Roman"/>
              <w:b/>
              <w:sz w:val="28"/>
              <w:szCs w:val="28"/>
            </w:rPr>
          </w:pPr>
          <w:r w:rsidRPr="00987C87">
            <w:rPr>
              <w:rFonts w:ascii="Times New Roman" w:eastAsia="Arial Unicode MS" w:hAnsi="Times New Roman" w:cs="Times New Roman"/>
              <w:b/>
              <w:sz w:val="28"/>
              <w:szCs w:val="28"/>
            </w:rPr>
            <w:t>Регионального этапа чемпионата по</w:t>
          </w:r>
          <w:r w:rsidR="00DC7D22" w:rsidRPr="00987C87">
            <w:rPr>
              <w:rFonts w:ascii="Times New Roman" w:eastAsia="Arial Unicode MS" w:hAnsi="Times New Roman" w:cs="Times New Roman"/>
              <w:b/>
              <w:sz w:val="28"/>
              <w:szCs w:val="28"/>
            </w:rPr>
            <w:t xml:space="preserve"> </w:t>
          </w:r>
          <w:r w:rsidRPr="00987C87">
            <w:rPr>
              <w:rFonts w:ascii="Times New Roman" w:eastAsia="Arial Unicode MS" w:hAnsi="Times New Roman" w:cs="Times New Roman"/>
              <w:b/>
              <w:sz w:val="28"/>
              <w:szCs w:val="28"/>
            </w:rPr>
            <w:t xml:space="preserve">профессиональному мастерству «Профессионалы» в </w:t>
          </w:r>
          <w:r w:rsidR="00987C87" w:rsidRPr="00987C87">
            <w:rPr>
              <w:rFonts w:ascii="Times New Roman" w:eastAsia="Arial Unicode MS" w:hAnsi="Times New Roman" w:cs="Times New Roman"/>
              <w:b/>
              <w:sz w:val="28"/>
              <w:szCs w:val="28"/>
            </w:rPr>
            <w:t>2026</w:t>
          </w:r>
          <w:r w:rsidR="00987C87" w:rsidRPr="00987C87">
            <w:rPr>
              <w:rFonts w:ascii="Times New Roman" w:eastAsia="Arial Unicode MS" w:hAnsi="Times New Roman" w:cs="Times New Roman"/>
              <w:sz w:val="28"/>
              <w:szCs w:val="28"/>
            </w:rPr>
            <w:t xml:space="preserve"> </w:t>
          </w:r>
          <w:r w:rsidR="00202D20">
            <w:rPr>
              <w:rFonts w:ascii="Times New Roman" w:eastAsia="Arial Unicode MS" w:hAnsi="Times New Roman" w:cs="Times New Roman"/>
              <w:b/>
              <w:sz w:val="28"/>
              <w:szCs w:val="28"/>
            </w:rPr>
            <w:t>г.</w:t>
          </w:r>
        </w:p>
        <w:p w:rsidR="00623654" w:rsidRPr="00202D20" w:rsidRDefault="00987C87" w:rsidP="00987C87">
          <w:pPr>
            <w:spacing w:after="0" w:line="360" w:lineRule="auto"/>
            <w:jc w:val="center"/>
            <w:rPr>
              <w:rFonts w:ascii="Times New Roman" w:eastAsia="Arial Unicode MS" w:hAnsi="Times New Roman" w:cs="Times New Roman"/>
              <w:sz w:val="40"/>
              <w:szCs w:val="40"/>
            </w:rPr>
          </w:pPr>
          <w:r w:rsidRPr="00202D20">
            <w:rPr>
              <w:rFonts w:ascii="Times New Roman" w:eastAsia="Arial Unicode MS" w:hAnsi="Times New Roman" w:cs="Times New Roman"/>
              <w:sz w:val="28"/>
              <w:szCs w:val="28"/>
            </w:rPr>
            <w:t>Иркутская область</w:t>
          </w:r>
        </w:p>
        <w:p w:rsidR="00334165" w:rsidRPr="00A204BB" w:rsidRDefault="00912E8E" w:rsidP="00C17B01">
          <w:pPr>
            <w:spacing w:after="0" w:line="360" w:lineRule="auto"/>
            <w:jc w:val="center"/>
            <w:rPr>
              <w:rFonts w:ascii="Times New Roman" w:eastAsia="Arial Unicode MS" w:hAnsi="Times New Roman" w:cs="Times New Roman"/>
              <w:sz w:val="72"/>
              <w:szCs w:val="72"/>
            </w:rPr>
          </w:pPr>
        </w:p>
      </w:sdtContent>
    </w:sdt>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623654" w:rsidRDefault="00623654" w:rsidP="00C17B01">
      <w:pPr>
        <w:spacing w:after="0" w:line="360" w:lineRule="auto"/>
        <w:rPr>
          <w:rFonts w:ascii="Times New Roman" w:hAnsi="Times New Roman" w:cs="Times New Roman"/>
          <w:lang w:bidi="en-US"/>
        </w:rPr>
      </w:pPr>
    </w:p>
    <w:p w:rsidR="00202D20" w:rsidRDefault="00202D20" w:rsidP="00C17B01">
      <w:pPr>
        <w:spacing w:after="0" w:line="360" w:lineRule="auto"/>
        <w:rPr>
          <w:rFonts w:ascii="Times New Roman" w:hAnsi="Times New Roman" w:cs="Times New Roman"/>
          <w:lang w:bidi="en-US"/>
        </w:rPr>
      </w:pPr>
    </w:p>
    <w:p w:rsidR="00202D20" w:rsidRDefault="00202D20" w:rsidP="00C17B01">
      <w:pPr>
        <w:spacing w:after="0" w:line="360" w:lineRule="auto"/>
        <w:rPr>
          <w:rFonts w:ascii="Times New Roman" w:hAnsi="Times New Roman" w:cs="Times New Roman"/>
          <w:lang w:bidi="en-US"/>
        </w:rPr>
      </w:pPr>
    </w:p>
    <w:p w:rsidR="00202D20" w:rsidRDefault="00202D20" w:rsidP="00C17B01">
      <w:pPr>
        <w:spacing w:after="0" w:line="360" w:lineRule="auto"/>
        <w:rPr>
          <w:rFonts w:ascii="Times New Roman" w:hAnsi="Times New Roman" w:cs="Times New Roman"/>
          <w:lang w:bidi="en-US"/>
        </w:rPr>
      </w:pPr>
    </w:p>
    <w:p w:rsidR="00202D20" w:rsidRDefault="00202D20" w:rsidP="00C17B01">
      <w:pPr>
        <w:spacing w:after="0" w:line="360" w:lineRule="auto"/>
        <w:rPr>
          <w:rFonts w:ascii="Times New Roman" w:hAnsi="Times New Roman" w:cs="Times New Roman"/>
          <w:lang w:bidi="en-US"/>
        </w:rPr>
      </w:pPr>
    </w:p>
    <w:p w:rsidR="00202D20" w:rsidRDefault="00202D20" w:rsidP="00C17B01">
      <w:pPr>
        <w:spacing w:after="0" w:line="360" w:lineRule="auto"/>
        <w:rPr>
          <w:rFonts w:ascii="Times New Roman" w:hAnsi="Times New Roman" w:cs="Times New Roman"/>
          <w:lang w:bidi="en-US"/>
        </w:rPr>
      </w:pPr>
    </w:p>
    <w:p w:rsidR="00202D20" w:rsidRDefault="00202D20"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202D20">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DE39D8" w:rsidRDefault="009B18A2" w:rsidP="00C17B0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rsidR="00FC6098" w:rsidRPr="00A204BB" w:rsidRDefault="00FC6098" w:rsidP="00C17B01">
      <w:pPr>
        <w:pStyle w:val="bullet"/>
        <w:numPr>
          <w:ilvl w:val="0"/>
          <w:numId w:val="0"/>
        </w:numPr>
        <w:ind w:firstLine="709"/>
        <w:jc w:val="both"/>
        <w:rPr>
          <w:rFonts w:ascii="Times New Roman" w:hAnsi="Times New Roman"/>
          <w:b/>
          <w:sz w:val="28"/>
          <w:szCs w:val="28"/>
          <w:lang w:val="ru-RU"/>
        </w:rPr>
      </w:pPr>
    </w:p>
    <w:p w:rsidR="00D509FF" w:rsidRPr="003A5EB1" w:rsidRDefault="00995CBB" w:rsidP="00D509FF">
      <w:pPr>
        <w:pStyle w:val="11"/>
        <w:jc w:val="both"/>
        <w:rPr>
          <w:rFonts w:ascii="Times New Roman" w:eastAsiaTheme="minorEastAsia" w:hAnsi="Times New Roman"/>
          <w:bCs w:val="0"/>
          <w:noProof/>
          <w:kern w:val="2"/>
          <w:sz w:val="28"/>
          <w:lang w:val="ru-RU" w:eastAsia="ru-RU"/>
        </w:rPr>
      </w:pPr>
      <w:r w:rsidRPr="003A5EB1">
        <w:rPr>
          <w:rFonts w:ascii="Times New Roman" w:hAnsi="Times New Roman"/>
          <w:sz w:val="28"/>
          <w:lang w:val="ru-RU" w:eastAsia="ru-RU"/>
        </w:rPr>
        <w:fldChar w:fldCharType="begin"/>
      </w:r>
      <w:r w:rsidR="0029547E" w:rsidRPr="003A5EB1">
        <w:rPr>
          <w:rFonts w:ascii="Times New Roman" w:hAnsi="Times New Roman"/>
          <w:sz w:val="28"/>
          <w:lang w:val="ru-RU" w:eastAsia="ru-RU"/>
        </w:rPr>
        <w:instrText xml:space="preserve"> TOC \o "1-2" \h \z \u </w:instrText>
      </w:r>
      <w:r w:rsidRPr="003A5EB1">
        <w:rPr>
          <w:rFonts w:ascii="Times New Roman" w:hAnsi="Times New Roman"/>
          <w:sz w:val="28"/>
          <w:lang w:val="ru-RU" w:eastAsia="ru-RU"/>
        </w:rPr>
        <w:fldChar w:fldCharType="separate"/>
      </w:r>
      <w:hyperlink w:anchor="_Toc194091431" w:history="1">
        <w:r w:rsidR="00D509FF" w:rsidRPr="003A5EB1">
          <w:rPr>
            <w:rStyle w:val="ae"/>
            <w:rFonts w:ascii="Times New Roman" w:hAnsi="Times New Roman"/>
            <w:noProof/>
            <w:sz w:val="28"/>
          </w:rPr>
          <w:t>ИСПОЛЬЗУЕМЫЕ СОКРАЩЕНИЯ</w:t>
        </w:r>
        <w:r w:rsidR="00D509FF" w:rsidRPr="003A5EB1">
          <w:rPr>
            <w:rFonts w:ascii="Times New Roman" w:hAnsi="Times New Roman"/>
            <w:noProof/>
            <w:webHidden/>
            <w:sz w:val="28"/>
          </w:rPr>
          <w:tab/>
        </w:r>
        <w:r w:rsidRPr="003A5EB1">
          <w:rPr>
            <w:rFonts w:ascii="Times New Roman" w:hAnsi="Times New Roman"/>
            <w:noProof/>
            <w:webHidden/>
            <w:sz w:val="28"/>
          </w:rPr>
          <w:fldChar w:fldCharType="begin"/>
        </w:r>
        <w:r w:rsidR="00D509FF" w:rsidRPr="003A5EB1">
          <w:rPr>
            <w:rFonts w:ascii="Times New Roman" w:hAnsi="Times New Roman"/>
            <w:noProof/>
            <w:webHidden/>
            <w:sz w:val="28"/>
          </w:rPr>
          <w:instrText xml:space="preserve"> PAGEREF _Toc194091431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sidR="00DC7D22">
          <w:rPr>
            <w:rFonts w:ascii="Times New Roman" w:hAnsi="Times New Roman"/>
            <w:noProof/>
            <w:webHidden/>
            <w:sz w:val="28"/>
          </w:rPr>
          <w:t>3</w:t>
        </w:r>
        <w:r w:rsidRPr="003A5EB1">
          <w:rPr>
            <w:rFonts w:ascii="Times New Roman" w:hAnsi="Times New Roman"/>
            <w:noProof/>
            <w:webHidden/>
            <w:sz w:val="28"/>
          </w:rPr>
          <w:fldChar w:fldCharType="end"/>
        </w:r>
      </w:hyperlink>
    </w:p>
    <w:p w:rsidR="00D509FF" w:rsidRPr="003A5EB1" w:rsidRDefault="00912E8E" w:rsidP="00D509FF">
      <w:pPr>
        <w:pStyle w:val="11"/>
        <w:jc w:val="both"/>
        <w:rPr>
          <w:rFonts w:ascii="Times New Roman" w:eastAsiaTheme="minorEastAsia" w:hAnsi="Times New Roman"/>
          <w:bCs w:val="0"/>
          <w:noProof/>
          <w:kern w:val="2"/>
          <w:sz w:val="28"/>
          <w:lang w:val="ru-RU" w:eastAsia="ru-RU"/>
        </w:rPr>
      </w:pPr>
      <w:hyperlink w:anchor="_Toc194091432" w:history="1">
        <w:r w:rsidR="00D509FF" w:rsidRPr="003A5EB1">
          <w:rPr>
            <w:rStyle w:val="ae"/>
            <w:rFonts w:ascii="Times New Roman" w:hAnsi="Times New Roman"/>
            <w:noProof/>
            <w:sz w:val="28"/>
          </w:rPr>
          <w:t>1. ОСНОВНЫЕ ТРЕБОВАНИЯ КОМПЕТЕНЦИИ</w:t>
        </w:r>
        <w:r w:rsidR="00D509FF" w:rsidRPr="003A5EB1">
          <w:rPr>
            <w:rFonts w:ascii="Times New Roman" w:hAnsi="Times New Roman"/>
            <w:noProof/>
            <w:webHidden/>
            <w:sz w:val="28"/>
          </w:rPr>
          <w:tab/>
        </w:r>
        <w:r w:rsidR="00995CBB" w:rsidRPr="003A5EB1">
          <w:rPr>
            <w:rFonts w:ascii="Times New Roman" w:hAnsi="Times New Roman"/>
            <w:noProof/>
            <w:webHidden/>
            <w:sz w:val="28"/>
          </w:rPr>
          <w:fldChar w:fldCharType="begin"/>
        </w:r>
        <w:r w:rsidR="00D509FF" w:rsidRPr="003A5EB1">
          <w:rPr>
            <w:rFonts w:ascii="Times New Roman" w:hAnsi="Times New Roman"/>
            <w:noProof/>
            <w:webHidden/>
            <w:sz w:val="28"/>
          </w:rPr>
          <w:instrText xml:space="preserve"> PAGEREF _Toc194091432 \h </w:instrText>
        </w:r>
        <w:r w:rsidR="00995CBB" w:rsidRPr="003A5EB1">
          <w:rPr>
            <w:rFonts w:ascii="Times New Roman" w:hAnsi="Times New Roman"/>
            <w:noProof/>
            <w:webHidden/>
            <w:sz w:val="28"/>
          </w:rPr>
        </w:r>
        <w:r w:rsidR="00995CBB" w:rsidRPr="003A5EB1">
          <w:rPr>
            <w:rFonts w:ascii="Times New Roman" w:hAnsi="Times New Roman"/>
            <w:noProof/>
            <w:webHidden/>
            <w:sz w:val="28"/>
          </w:rPr>
          <w:fldChar w:fldCharType="separate"/>
        </w:r>
        <w:r w:rsidR="00DC7D22">
          <w:rPr>
            <w:rFonts w:ascii="Times New Roman" w:hAnsi="Times New Roman"/>
            <w:noProof/>
            <w:webHidden/>
            <w:sz w:val="28"/>
          </w:rPr>
          <w:t>4</w:t>
        </w:r>
        <w:r w:rsidR="00995CBB" w:rsidRPr="003A5EB1">
          <w:rPr>
            <w:rFonts w:ascii="Times New Roman" w:hAnsi="Times New Roman"/>
            <w:noProof/>
            <w:webHidden/>
            <w:sz w:val="28"/>
          </w:rPr>
          <w:fldChar w:fldCharType="end"/>
        </w:r>
      </w:hyperlink>
    </w:p>
    <w:p w:rsidR="00D509FF" w:rsidRPr="003A5EB1" w:rsidRDefault="00912E8E" w:rsidP="003A5EB1">
      <w:pPr>
        <w:pStyle w:val="25"/>
        <w:rPr>
          <w:rFonts w:eastAsiaTheme="minorEastAsia"/>
          <w:noProof/>
          <w:kern w:val="2"/>
          <w:sz w:val="28"/>
          <w:szCs w:val="28"/>
        </w:rPr>
      </w:pPr>
      <w:hyperlink w:anchor="_Toc194091433" w:history="1">
        <w:r w:rsidR="00D509FF" w:rsidRPr="003A5EB1">
          <w:rPr>
            <w:rStyle w:val="ae"/>
            <w:noProof/>
            <w:sz w:val="28"/>
            <w:szCs w:val="28"/>
          </w:rPr>
          <w:t>1.1. ОБЩИЕ СВЕДЕНИЯ О ТРЕБОВАНИЯХ КОМПЕТЕНЦИИ</w:t>
        </w:r>
        <w:r w:rsidR="00D509FF" w:rsidRPr="003A5EB1">
          <w:rPr>
            <w:noProof/>
            <w:webHidden/>
            <w:sz w:val="28"/>
            <w:szCs w:val="28"/>
          </w:rPr>
          <w:tab/>
        </w:r>
        <w:r w:rsidR="00995CBB" w:rsidRPr="003A5EB1">
          <w:rPr>
            <w:noProof/>
            <w:webHidden/>
            <w:sz w:val="28"/>
            <w:szCs w:val="28"/>
          </w:rPr>
          <w:fldChar w:fldCharType="begin"/>
        </w:r>
        <w:r w:rsidR="00D509FF" w:rsidRPr="003A5EB1">
          <w:rPr>
            <w:noProof/>
            <w:webHidden/>
            <w:sz w:val="28"/>
            <w:szCs w:val="28"/>
          </w:rPr>
          <w:instrText xml:space="preserve"> PAGEREF _Toc194091433 \h </w:instrText>
        </w:r>
        <w:r w:rsidR="00995CBB" w:rsidRPr="003A5EB1">
          <w:rPr>
            <w:noProof/>
            <w:webHidden/>
            <w:sz w:val="28"/>
            <w:szCs w:val="28"/>
          </w:rPr>
        </w:r>
        <w:r w:rsidR="00995CBB" w:rsidRPr="003A5EB1">
          <w:rPr>
            <w:noProof/>
            <w:webHidden/>
            <w:sz w:val="28"/>
            <w:szCs w:val="28"/>
          </w:rPr>
          <w:fldChar w:fldCharType="separate"/>
        </w:r>
        <w:r w:rsidR="00DC7D22">
          <w:rPr>
            <w:noProof/>
            <w:webHidden/>
            <w:sz w:val="28"/>
            <w:szCs w:val="28"/>
          </w:rPr>
          <w:t>4</w:t>
        </w:r>
        <w:r w:rsidR="00995CBB" w:rsidRPr="003A5EB1">
          <w:rPr>
            <w:noProof/>
            <w:webHidden/>
            <w:sz w:val="28"/>
            <w:szCs w:val="28"/>
          </w:rPr>
          <w:fldChar w:fldCharType="end"/>
        </w:r>
      </w:hyperlink>
    </w:p>
    <w:p w:rsidR="00D509FF" w:rsidRPr="003A5EB1" w:rsidRDefault="00912E8E" w:rsidP="003A5EB1">
      <w:pPr>
        <w:pStyle w:val="25"/>
        <w:rPr>
          <w:rFonts w:eastAsiaTheme="minorEastAsia"/>
          <w:noProof/>
          <w:kern w:val="2"/>
          <w:sz w:val="28"/>
          <w:szCs w:val="28"/>
        </w:rPr>
      </w:pPr>
      <w:hyperlink w:anchor="_Toc194091434" w:history="1">
        <w:r w:rsidR="00D509FF" w:rsidRPr="003A5EB1">
          <w:rPr>
            <w:rStyle w:val="ae"/>
            <w:noProof/>
            <w:sz w:val="28"/>
            <w:szCs w:val="28"/>
          </w:rPr>
          <w:t>1.2. ПЕРЕЧЕНЬ ПРОФЕССИОНАЛЬНЫХ ЗАДАЧ СПЕЦИАЛИСТА  ПО КОМПЕТЕНЦИИ «ПРЕДПРИНИМАТЕЛЬСТВО»</w:t>
        </w:r>
        <w:r w:rsidR="00D509FF" w:rsidRPr="003A5EB1">
          <w:rPr>
            <w:noProof/>
            <w:webHidden/>
            <w:sz w:val="28"/>
            <w:szCs w:val="28"/>
          </w:rPr>
          <w:tab/>
        </w:r>
        <w:r w:rsidR="00995CBB" w:rsidRPr="003A5EB1">
          <w:rPr>
            <w:noProof/>
            <w:webHidden/>
            <w:sz w:val="28"/>
            <w:szCs w:val="28"/>
          </w:rPr>
          <w:fldChar w:fldCharType="begin"/>
        </w:r>
        <w:r w:rsidR="00D509FF" w:rsidRPr="003A5EB1">
          <w:rPr>
            <w:noProof/>
            <w:webHidden/>
            <w:sz w:val="28"/>
            <w:szCs w:val="28"/>
          </w:rPr>
          <w:instrText xml:space="preserve"> PAGEREF _Toc194091434 \h </w:instrText>
        </w:r>
        <w:r w:rsidR="00995CBB" w:rsidRPr="003A5EB1">
          <w:rPr>
            <w:noProof/>
            <w:webHidden/>
            <w:sz w:val="28"/>
            <w:szCs w:val="28"/>
          </w:rPr>
        </w:r>
        <w:r w:rsidR="00995CBB" w:rsidRPr="003A5EB1">
          <w:rPr>
            <w:noProof/>
            <w:webHidden/>
            <w:sz w:val="28"/>
            <w:szCs w:val="28"/>
          </w:rPr>
          <w:fldChar w:fldCharType="separate"/>
        </w:r>
        <w:r w:rsidR="00DC7D22">
          <w:rPr>
            <w:noProof/>
            <w:webHidden/>
            <w:sz w:val="28"/>
            <w:szCs w:val="28"/>
          </w:rPr>
          <w:t>7</w:t>
        </w:r>
        <w:r w:rsidR="00995CBB" w:rsidRPr="003A5EB1">
          <w:rPr>
            <w:noProof/>
            <w:webHidden/>
            <w:sz w:val="28"/>
            <w:szCs w:val="28"/>
          </w:rPr>
          <w:fldChar w:fldCharType="end"/>
        </w:r>
      </w:hyperlink>
    </w:p>
    <w:p w:rsidR="00D509FF" w:rsidRPr="003A5EB1" w:rsidRDefault="00912E8E" w:rsidP="003A5EB1">
      <w:pPr>
        <w:pStyle w:val="25"/>
        <w:rPr>
          <w:rFonts w:eastAsiaTheme="minorEastAsia"/>
          <w:noProof/>
          <w:kern w:val="2"/>
          <w:sz w:val="28"/>
          <w:szCs w:val="28"/>
        </w:rPr>
      </w:pPr>
      <w:hyperlink w:anchor="_Toc194091435" w:history="1">
        <w:r w:rsidR="00D509FF" w:rsidRPr="003A5EB1">
          <w:rPr>
            <w:rStyle w:val="ae"/>
            <w:noProof/>
            <w:sz w:val="28"/>
            <w:szCs w:val="28"/>
          </w:rPr>
          <w:t>1.3. ТРЕБОВАНИЯ К СХЕМЕ ОЦЕНКИ</w:t>
        </w:r>
        <w:r w:rsidR="00D509FF" w:rsidRPr="003A5EB1">
          <w:rPr>
            <w:noProof/>
            <w:webHidden/>
            <w:sz w:val="28"/>
            <w:szCs w:val="28"/>
          </w:rPr>
          <w:tab/>
        </w:r>
        <w:r w:rsidR="00995CBB" w:rsidRPr="003A5EB1">
          <w:rPr>
            <w:noProof/>
            <w:webHidden/>
            <w:sz w:val="28"/>
            <w:szCs w:val="28"/>
          </w:rPr>
          <w:fldChar w:fldCharType="begin"/>
        </w:r>
        <w:r w:rsidR="00D509FF" w:rsidRPr="003A5EB1">
          <w:rPr>
            <w:noProof/>
            <w:webHidden/>
            <w:sz w:val="28"/>
            <w:szCs w:val="28"/>
          </w:rPr>
          <w:instrText xml:space="preserve"> PAGEREF _Toc194091435 \h </w:instrText>
        </w:r>
        <w:r w:rsidR="00995CBB" w:rsidRPr="003A5EB1">
          <w:rPr>
            <w:noProof/>
            <w:webHidden/>
            <w:sz w:val="28"/>
            <w:szCs w:val="28"/>
          </w:rPr>
        </w:r>
        <w:r w:rsidR="00995CBB" w:rsidRPr="003A5EB1">
          <w:rPr>
            <w:noProof/>
            <w:webHidden/>
            <w:sz w:val="28"/>
            <w:szCs w:val="28"/>
          </w:rPr>
          <w:fldChar w:fldCharType="separate"/>
        </w:r>
        <w:r w:rsidR="00DC7D22">
          <w:rPr>
            <w:noProof/>
            <w:webHidden/>
            <w:sz w:val="28"/>
            <w:szCs w:val="28"/>
          </w:rPr>
          <w:t>39</w:t>
        </w:r>
        <w:r w:rsidR="00995CBB" w:rsidRPr="003A5EB1">
          <w:rPr>
            <w:noProof/>
            <w:webHidden/>
            <w:sz w:val="28"/>
            <w:szCs w:val="28"/>
          </w:rPr>
          <w:fldChar w:fldCharType="end"/>
        </w:r>
      </w:hyperlink>
    </w:p>
    <w:p w:rsidR="00D509FF" w:rsidRPr="003A5EB1" w:rsidRDefault="00912E8E" w:rsidP="003A5EB1">
      <w:pPr>
        <w:pStyle w:val="25"/>
        <w:rPr>
          <w:rFonts w:eastAsiaTheme="minorEastAsia"/>
          <w:noProof/>
          <w:kern w:val="2"/>
          <w:sz w:val="28"/>
          <w:szCs w:val="28"/>
        </w:rPr>
      </w:pPr>
      <w:hyperlink w:anchor="_Toc194091436" w:history="1">
        <w:r w:rsidR="00D509FF" w:rsidRPr="003A5EB1">
          <w:rPr>
            <w:rStyle w:val="ae"/>
            <w:noProof/>
            <w:sz w:val="28"/>
            <w:szCs w:val="28"/>
          </w:rPr>
          <w:t>1.4. СПЕЦИФИКАЦИЯ ОЦЕНКИ КОМПЕТЕНЦИИ</w:t>
        </w:r>
        <w:r w:rsidR="00D509FF" w:rsidRPr="003A5EB1">
          <w:rPr>
            <w:noProof/>
            <w:webHidden/>
            <w:sz w:val="28"/>
            <w:szCs w:val="28"/>
          </w:rPr>
          <w:tab/>
        </w:r>
        <w:r w:rsidR="00995CBB" w:rsidRPr="003A5EB1">
          <w:rPr>
            <w:noProof/>
            <w:webHidden/>
            <w:sz w:val="28"/>
            <w:szCs w:val="28"/>
          </w:rPr>
          <w:fldChar w:fldCharType="begin"/>
        </w:r>
        <w:r w:rsidR="00D509FF" w:rsidRPr="003A5EB1">
          <w:rPr>
            <w:noProof/>
            <w:webHidden/>
            <w:sz w:val="28"/>
            <w:szCs w:val="28"/>
          </w:rPr>
          <w:instrText xml:space="preserve"> PAGEREF _Toc194091436 \h </w:instrText>
        </w:r>
        <w:r w:rsidR="00995CBB" w:rsidRPr="003A5EB1">
          <w:rPr>
            <w:noProof/>
            <w:webHidden/>
            <w:sz w:val="28"/>
            <w:szCs w:val="28"/>
          </w:rPr>
        </w:r>
        <w:r w:rsidR="00995CBB" w:rsidRPr="003A5EB1">
          <w:rPr>
            <w:noProof/>
            <w:webHidden/>
            <w:sz w:val="28"/>
            <w:szCs w:val="28"/>
          </w:rPr>
          <w:fldChar w:fldCharType="separate"/>
        </w:r>
        <w:r w:rsidR="00DC7D22">
          <w:rPr>
            <w:noProof/>
            <w:webHidden/>
            <w:sz w:val="28"/>
            <w:szCs w:val="28"/>
          </w:rPr>
          <w:t>39</w:t>
        </w:r>
        <w:r w:rsidR="00995CBB" w:rsidRPr="003A5EB1">
          <w:rPr>
            <w:noProof/>
            <w:webHidden/>
            <w:sz w:val="28"/>
            <w:szCs w:val="28"/>
          </w:rPr>
          <w:fldChar w:fldCharType="end"/>
        </w:r>
      </w:hyperlink>
    </w:p>
    <w:p w:rsidR="00D509FF" w:rsidRPr="003A5EB1" w:rsidRDefault="00912E8E" w:rsidP="003A5EB1">
      <w:pPr>
        <w:pStyle w:val="25"/>
        <w:rPr>
          <w:rFonts w:eastAsiaTheme="minorEastAsia"/>
          <w:noProof/>
          <w:kern w:val="2"/>
          <w:sz w:val="28"/>
          <w:szCs w:val="28"/>
        </w:rPr>
      </w:pPr>
      <w:hyperlink w:anchor="_Toc194091437" w:history="1">
        <w:r w:rsidR="00D509FF" w:rsidRPr="003A5EB1">
          <w:rPr>
            <w:rStyle w:val="ae"/>
            <w:noProof/>
            <w:sz w:val="28"/>
            <w:szCs w:val="28"/>
          </w:rPr>
          <w:t>1.5. КОНКУРСНОЕ ЗАДАНИЕ</w:t>
        </w:r>
        <w:r w:rsidR="00D509FF" w:rsidRPr="003A5EB1">
          <w:rPr>
            <w:noProof/>
            <w:webHidden/>
            <w:sz w:val="28"/>
            <w:szCs w:val="28"/>
          </w:rPr>
          <w:tab/>
        </w:r>
        <w:r w:rsidR="00995CBB" w:rsidRPr="003A5EB1">
          <w:rPr>
            <w:noProof/>
            <w:webHidden/>
            <w:sz w:val="28"/>
            <w:szCs w:val="28"/>
          </w:rPr>
          <w:fldChar w:fldCharType="begin"/>
        </w:r>
        <w:r w:rsidR="00D509FF" w:rsidRPr="003A5EB1">
          <w:rPr>
            <w:noProof/>
            <w:webHidden/>
            <w:sz w:val="28"/>
            <w:szCs w:val="28"/>
          </w:rPr>
          <w:instrText xml:space="preserve"> PAGEREF _Toc194091437 \h </w:instrText>
        </w:r>
        <w:r w:rsidR="00995CBB" w:rsidRPr="003A5EB1">
          <w:rPr>
            <w:noProof/>
            <w:webHidden/>
            <w:sz w:val="28"/>
            <w:szCs w:val="28"/>
          </w:rPr>
        </w:r>
        <w:r w:rsidR="00995CBB" w:rsidRPr="003A5EB1">
          <w:rPr>
            <w:noProof/>
            <w:webHidden/>
            <w:sz w:val="28"/>
            <w:szCs w:val="28"/>
          </w:rPr>
          <w:fldChar w:fldCharType="separate"/>
        </w:r>
        <w:r w:rsidR="00DC7D22">
          <w:rPr>
            <w:noProof/>
            <w:webHidden/>
            <w:sz w:val="28"/>
            <w:szCs w:val="28"/>
          </w:rPr>
          <w:t>42</w:t>
        </w:r>
        <w:r w:rsidR="00995CBB" w:rsidRPr="003A5EB1">
          <w:rPr>
            <w:noProof/>
            <w:webHidden/>
            <w:sz w:val="28"/>
            <w:szCs w:val="28"/>
          </w:rPr>
          <w:fldChar w:fldCharType="end"/>
        </w:r>
      </w:hyperlink>
    </w:p>
    <w:p w:rsidR="00D509FF" w:rsidRPr="003A5EB1" w:rsidRDefault="00912E8E" w:rsidP="003A5EB1">
      <w:pPr>
        <w:pStyle w:val="25"/>
        <w:rPr>
          <w:rFonts w:eastAsiaTheme="minorEastAsia"/>
          <w:noProof/>
          <w:kern w:val="2"/>
          <w:sz w:val="28"/>
          <w:szCs w:val="28"/>
        </w:rPr>
      </w:pPr>
      <w:hyperlink w:anchor="_Toc194091438" w:history="1">
        <w:r w:rsidR="00D509FF" w:rsidRPr="003A5EB1">
          <w:rPr>
            <w:rStyle w:val="ae"/>
            <w:noProof/>
            <w:sz w:val="28"/>
            <w:szCs w:val="28"/>
          </w:rPr>
          <w:t>1.5.1. РАЗРАБОТКА/ВЫБОР КОНКУРСНОГО ЗАДАНИЯ</w:t>
        </w:r>
        <w:r w:rsidR="00D509FF" w:rsidRPr="003A5EB1">
          <w:rPr>
            <w:noProof/>
            <w:webHidden/>
            <w:sz w:val="28"/>
            <w:szCs w:val="28"/>
          </w:rPr>
          <w:tab/>
        </w:r>
        <w:r w:rsidR="00995CBB" w:rsidRPr="003A5EB1">
          <w:rPr>
            <w:noProof/>
            <w:webHidden/>
            <w:sz w:val="28"/>
            <w:szCs w:val="28"/>
          </w:rPr>
          <w:fldChar w:fldCharType="begin"/>
        </w:r>
        <w:r w:rsidR="00D509FF" w:rsidRPr="003A5EB1">
          <w:rPr>
            <w:noProof/>
            <w:webHidden/>
            <w:sz w:val="28"/>
            <w:szCs w:val="28"/>
          </w:rPr>
          <w:instrText xml:space="preserve"> PAGEREF _Toc194091438 \h </w:instrText>
        </w:r>
        <w:r w:rsidR="00995CBB" w:rsidRPr="003A5EB1">
          <w:rPr>
            <w:noProof/>
            <w:webHidden/>
            <w:sz w:val="28"/>
            <w:szCs w:val="28"/>
          </w:rPr>
        </w:r>
        <w:r w:rsidR="00995CBB" w:rsidRPr="003A5EB1">
          <w:rPr>
            <w:noProof/>
            <w:webHidden/>
            <w:sz w:val="28"/>
            <w:szCs w:val="28"/>
          </w:rPr>
          <w:fldChar w:fldCharType="separate"/>
        </w:r>
        <w:r w:rsidR="00DC7D22">
          <w:rPr>
            <w:noProof/>
            <w:webHidden/>
            <w:sz w:val="28"/>
            <w:szCs w:val="28"/>
          </w:rPr>
          <w:t>42</w:t>
        </w:r>
        <w:r w:rsidR="00995CBB" w:rsidRPr="003A5EB1">
          <w:rPr>
            <w:noProof/>
            <w:webHidden/>
            <w:sz w:val="28"/>
            <w:szCs w:val="28"/>
          </w:rPr>
          <w:fldChar w:fldCharType="end"/>
        </w:r>
      </w:hyperlink>
    </w:p>
    <w:p w:rsidR="00D509FF" w:rsidRPr="003A5EB1" w:rsidRDefault="00912E8E" w:rsidP="003A5EB1">
      <w:pPr>
        <w:pStyle w:val="25"/>
        <w:rPr>
          <w:rFonts w:eastAsiaTheme="minorEastAsia"/>
          <w:noProof/>
          <w:kern w:val="2"/>
          <w:sz w:val="28"/>
          <w:szCs w:val="28"/>
        </w:rPr>
      </w:pPr>
      <w:hyperlink w:anchor="_Toc194091439" w:history="1">
        <w:r w:rsidR="00D509FF" w:rsidRPr="003A5EB1">
          <w:rPr>
            <w:rStyle w:val="ae"/>
            <w:noProof/>
            <w:sz w:val="28"/>
            <w:szCs w:val="28"/>
          </w:rPr>
          <w:t>1.5.2. СТРУКТУРА МОДУЛЕЙ КОНКУРСНОГО ЗАДАНИЯ</w:t>
        </w:r>
        <w:r w:rsidR="00D509FF" w:rsidRPr="003A5EB1">
          <w:rPr>
            <w:noProof/>
            <w:webHidden/>
            <w:sz w:val="28"/>
            <w:szCs w:val="28"/>
          </w:rPr>
          <w:tab/>
        </w:r>
        <w:r w:rsidR="00995CBB" w:rsidRPr="003A5EB1">
          <w:rPr>
            <w:noProof/>
            <w:webHidden/>
            <w:sz w:val="28"/>
            <w:szCs w:val="28"/>
          </w:rPr>
          <w:fldChar w:fldCharType="begin"/>
        </w:r>
        <w:r w:rsidR="00D509FF" w:rsidRPr="003A5EB1">
          <w:rPr>
            <w:noProof/>
            <w:webHidden/>
            <w:sz w:val="28"/>
            <w:szCs w:val="28"/>
          </w:rPr>
          <w:instrText xml:space="preserve"> PAGEREF _Toc194091439 \h </w:instrText>
        </w:r>
        <w:r w:rsidR="00995CBB" w:rsidRPr="003A5EB1">
          <w:rPr>
            <w:noProof/>
            <w:webHidden/>
            <w:sz w:val="28"/>
            <w:szCs w:val="28"/>
          </w:rPr>
        </w:r>
        <w:r w:rsidR="00995CBB" w:rsidRPr="003A5EB1">
          <w:rPr>
            <w:noProof/>
            <w:webHidden/>
            <w:sz w:val="28"/>
            <w:szCs w:val="28"/>
          </w:rPr>
          <w:fldChar w:fldCharType="separate"/>
        </w:r>
        <w:r w:rsidR="00DC7D22">
          <w:rPr>
            <w:noProof/>
            <w:webHidden/>
            <w:sz w:val="28"/>
            <w:szCs w:val="28"/>
          </w:rPr>
          <w:t>43</w:t>
        </w:r>
        <w:r w:rsidR="00995CBB" w:rsidRPr="003A5EB1">
          <w:rPr>
            <w:noProof/>
            <w:webHidden/>
            <w:sz w:val="28"/>
            <w:szCs w:val="28"/>
          </w:rPr>
          <w:fldChar w:fldCharType="end"/>
        </w:r>
      </w:hyperlink>
    </w:p>
    <w:p w:rsidR="00D509FF" w:rsidRPr="003A5EB1" w:rsidRDefault="00912E8E" w:rsidP="00D509FF">
      <w:pPr>
        <w:pStyle w:val="11"/>
        <w:jc w:val="both"/>
        <w:rPr>
          <w:rFonts w:ascii="Times New Roman" w:eastAsiaTheme="minorEastAsia" w:hAnsi="Times New Roman"/>
          <w:bCs w:val="0"/>
          <w:noProof/>
          <w:kern w:val="2"/>
          <w:sz w:val="28"/>
          <w:lang w:val="ru-RU" w:eastAsia="ru-RU"/>
        </w:rPr>
      </w:pPr>
      <w:hyperlink w:anchor="_Toc194091440" w:history="1">
        <w:r w:rsidR="00D509FF" w:rsidRPr="003A5EB1">
          <w:rPr>
            <w:rStyle w:val="ae"/>
            <w:rFonts w:ascii="Times New Roman" w:hAnsi="Times New Roman"/>
            <w:noProof/>
            <w:sz w:val="28"/>
          </w:rPr>
          <w:t>2. СПЕЦИАЛЬНЫЕ ПРАВИЛА КОМПЕТЕНЦИИ</w:t>
        </w:r>
        <w:r w:rsidR="00D509FF" w:rsidRPr="003A5EB1">
          <w:rPr>
            <w:rFonts w:ascii="Times New Roman" w:hAnsi="Times New Roman"/>
            <w:noProof/>
            <w:webHidden/>
            <w:sz w:val="28"/>
          </w:rPr>
          <w:tab/>
        </w:r>
        <w:r w:rsidR="00995CBB" w:rsidRPr="003A5EB1">
          <w:rPr>
            <w:rFonts w:ascii="Times New Roman" w:hAnsi="Times New Roman"/>
            <w:noProof/>
            <w:webHidden/>
            <w:sz w:val="28"/>
          </w:rPr>
          <w:fldChar w:fldCharType="begin"/>
        </w:r>
        <w:r w:rsidR="00D509FF" w:rsidRPr="003A5EB1">
          <w:rPr>
            <w:rFonts w:ascii="Times New Roman" w:hAnsi="Times New Roman"/>
            <w:noProof/>
            <w:webHidden/>
            <w:sz w:val="28"/>
          </w:rPr>
          <w:instrText xml:space="preserve"> PAGEREF _Toc194091440 \h </w:instrText>
        </w:r>
        <w:r w:rsidR="00995CBB" w:rsidRPr="003A5EB1">
          <w:rPr>
            <w:rFonts w:ascii="Times New Roman" w:hAnsi="Times New Roman"/>
            <w:noProof/>
            <w:webHidden/>
            <w:sz w:val="28"/>
          </w:rPr>
        </w:r>
        <w:r w:rsidR="00995CBB" w:rsidRPr="003A5EB1">
          <w:rPr>
            <w:rFonts w:ascii="Times New Roman" w:hAnsi="Times New Roman"/>
            <w:noProof/>
            <w:webHidden/>
            <w:sz w:val="28"/>
          </w:rPr>
          <w:fldChar w:fldCharType="separate"/>
        </w:r>
        <w:r w:rsidR="00DC7D22">
          <w:rPr>
            <w:rFonts w:ascii="Times New Roman" w:hAnsi="Times New Roman"/>
            <w:noProof/>
            <w:webHidden/>
            <w:sz w:val="28"/>
          </w:rPr>
          <w:t>70</w:t>
        </w:r>
        <w:r w:rsidR="00995CBB" w:rsidRPr="003A5EB1">
          <w:rPr>
            <w:rFonts w:ascii="Times New Roman" w:hAnsi="Times New Roman"/>
            <w:noProof/>
            <w:webHidden/>
            <w:sz w:val="28"/>
          </w:rPr>
          <w:fldChar w:fldCharType="end"/>
        </w:r>
      </w:hyperlink>
    </w:p>
    <w:p w:rsidR="00D509FF" w:rsidRPr="003A5EB1" w:rsidRDefault="00912E8E" w:rsidP="003A5EB1">
      <w:pPr>
        <w:pStyle w:val="25"/>
        <w:rPr>
          <w:rFonts w:eastAsiaTheme="minorEastAsia"/>
          <w:noProof/>
          <w:kern w:val="2"/>
          <w:sz w:val="28"/>
          <w:szCs w:val="28"/>
        </w:rPr>
      </w:pPr>
      <w:hyperlink w:anchor="_Toc194091441" w:history="1">
        <w:r w:rsidR="00D509FF" w:rsidRPr="003A5EB1">
          <w:rPr>
            <w:rStyle w:val="ae"/>
            <w:noProof/>
            <w:sz w:val="28"/>
            <w:szCs w:val="28"/>
          </w:rPr>
          <w:t>2.1. ЛИЧНЫЙ ИНСТРУМЕНТ КОНКУРСАНТА</w:t>
        </w:r>
        <w:r w:rsidR="00D509FF" w:rsidRPr="003A5EB1">
          <w:rPr>
            <w:noProof/>
            <w:webHidden/>
            <w:sz w:val="28"/>
            <w:szCs w:val="28"/>
          </w:rPr>
          <w:tab/>
        </w:r>
        <w:r w:rsidR="00995CBB" w:rsidRPr="003A5EB1">
          <w:rPr>
            <w:noProof/>
            <w:webHidden/>
            <w:sz w:val="28"/>
            <w:szCs w:val="28"/>
          </w:rPr>
          <w:fldChar w:fldCharType="begin"/>
        </w:r>
        <w:r w:rsidR="00D509FF" w:rsidRPr="003A5EB1">
          <w:rPr>
            <w:noProof/>
            <w:webHidden/>
            <w:sz w:val="28"/>
            <w:szCs w:val="28"/>
          </w:rPr>
          <w:instrText xml:space="preserve"> PAGEREF _Toc194091441 \h </w:instrText>
        </w:r>
        <w:r w:rsidR="00995CBB" w:rsidRPr="003A5EB1">
          <w:rPr>
            <w:noProof/>
            <w:webHidden/>
            <w:sz w:val="28"/>
            <w:szCs w:val="28"/>
          </w:rPr>
        </w:r>
        <w:r w:rsidR="00995CBB" w:rsidRPr="003A5EB1">
          <w:rPr>
            <w:noProof/>
            <w:webHidden/>
            <w:sz w:val="28"/>
            <w:szCs w:val="28"/>
          </w:rPr>
          <w:fldChar w:fldCharType="separate"/>
        </w:r>
        <w:r w:rsidR="00DC7D22">
          <w:rPr>
            <w:noProof/>
            <w:webHidden/>
            <w:sz w:val="28"/>
            <w:szCs w:val="28"/>
          </w:rPr>
          <w:t>78</w:t>
        </w:r>
        <w:r w:rsidR="00995CBB" w:rsidRPr="003A5EB1">
          <w:rPr>
            <w:noProof/>
            <w:webHidden/>
            <w:sz w:val="28"/>
            <w:szCs w:val="28"/>
          </w:rPr>
          <w:fldChar w:fldCharType="end"/>
        </w:r>
      </w:hyperlink>
    </w:p>
    <w:p w:rsidR="00D509FF" w:rsidRPr="003A5EB1" w:rsidRDefault="00912E8E" w:rsidP="003A5EB1">
      <w:pPr>
        <w:pStyle w:val="25"/>
        <w:rPr>
          <w:rFonts w:eastAsiaTheme="minorEastAsia"/>
          <w:noProof/>
          <w:kern w:val="2"/>
          <w:sz w:val="28"/>
          <w:szCs w:val="28"/>
        </w:rPr>
      </w:pPr>
      <w:hyperlink w:anchor="_Toc194091442" w:history="1">
        <w:r w:rsidR="00D509FF" w:rsidRPr="003A5EB1">
          <w:rPr>
            <w:rStyle w:val="ae"/>
            <w:noProof/>
            <w:sz w:val="28"/>
            <w:szCs w:val="28"/>
          </w:rPr>
          <w:t>2.2. МАТЕРИАЛЫ, ОБОРУДОВАНИЕ И ИНСТРУМЕНТЫ, ЗАПРЕЩЕННЫЕ НА ПЛОЩАДКЕ</w:t>
        </w:r>
        <w:r w:rsidR="00D509FF" w:rsidRPr="003A5EB1">
          <w:rPr>
            <w:noProof/>
            <w:webHidden/>
            <w:sz w:val="28"/>
            <w:szCs w:val="28"/>
          </w:rPr>
          <w:tab/>
        </w:r>
        <w:r w:rsidR="00995CBB" w:rsidRPr="003A5EB1">
          <w:rPr>
            <w:noProof/>
            <w:webHidden/>
            <w:sz w:val="28"/>
            <w:szCs w:val="28"/>
          </w:rPr>
          <w:fldChar w:fldCharType="begin"/>
        </w:r>
        <w:r w:rsidR="00D509FF" w:rsidRPr="003A5EB1">
          <w:rPr>
            <w:noProof/>
            <w:webHidden/>
            <w:sz w:val="28"/>
            <w:szCs w:val="28"/>
          </w:rPr>
          <w:instrText xml:space="preserve"> PAGEREF _Toc194091442 \h </w:instrText>
        </w:r>
        <w:r w:rsidR="00995CBB" w:rsidRPr="003A5EB1">
          <w:rPr>
            <w:noProof/>
            <w:webHidden/>
            <w:sz w:val="28"/>
            <w:szCs w:val="28"/>
          </w:rPr>
        </w:r>
        <w:r w:rsidR="00995CBB" w:rsidRPr="003A5EB1">
          <w:rPr>
            <w:noProof/>
            <w:webHidden/>
            <w:sz w:val="28"/>
            <w:szCs w:val="28"/>
          </w:rPr>
          <w:fldChar w:fldCharType="separate"/>
        </w:r>
        <w:r w:rsidR="00DC7D22">
          <w:rPr>
            <w:noProof/>
            <w:webHidden/>
            <w:sz w:val="28"/>
            <w:szCs w:val="28"/>
          </w:rPr>
          <w:t>78</w:t>
        </w:r>
        <w:r w:rsidR="00995CBB" w:rsidRPr="003A5EB1">
          <w:rPr>
            <w:noProof/>
            <w:webHidden/>
            <w:sz w:val="28"/>
            <w:szCs w:val="28"/>
          </w:rPr>
          <w:fldChar w:fldCharType="end"/>
        </w:r>
      </w:hyperlink>
    </w:p>
    <w:p w:rsidR="00D509FF" w:rsidRPr="003A5EB1" w:rsidRDefault="00912E8E" w:rsidP="00D509FF">
      <w:pPr>
        <w:pStyle w:val="11"/>
        <w:jc w:val="both"/>
        <w:rPr>
          <w:rFonts w:ascii="Times New Roman" w:eastAsiaTheme="minorEastAsia" w:hAnsi="Times New Roman"/>
          <w:bCs w:val="0"/>
          <w:noProof/>
          <w:kern w:val="2"/>
          <w:sz w:val="28"/>
          <w:lang w:val="ru-RU" w:eastAsia="ru-RU"/>
        </w:rPr>
      </w:pPr>
      <w:hyperlink w:anchor="_Toc194091443" w:history="1">
        <w:r w:rsidR="00D509FF" w:rsidRPr="003A5EB1">
          <w:rPr>
            <w:rStyle w:val="ae"/>
            <w:rFonts w:ascii="Times New Roman" w:hAnsi="Times New Roman"/>
            <w:noProof/>
            <w:sz w:val="28"/>
          </w:rPr>
          <w:t>3. ПРИЛОЖЕНИЯ</w:t>
        </w:r>
        <w:r w:rsidR="00D509FF" w:rsidRPr="003A5EB1">
          <w:rPr>
            <w:rFonts w:ascii="Times New Roman" w:hAnsi="Times New Roman"/>
            <w:noProof/>
            <w:webHidden/>
            <w:sz w:val="28"/>
          </w:rPr>
          <w:tab/>
        </w:r>
        <w:r w:rsidR="00995CBB" w:rsidRPr="003A5EB1">
          <w:rPr>
            <w:rFonts w:ascii="Times New Roman" w:hAnsi="Times New Roman"/>
            <w:noProof/>
            <w:webHidden/>
            <w:sz w:val="28"/>
          </w:rPr>
          <w:fldChar w:fldCharType="begin"/>
        </w:r>
        <w:r w:rsidR="00D509FF" w:rsidRPr="003A5EB1">
          <w:rPr>
            <w:rFonts w:ascii="Times New Roman" w:hAnsi="Times New Roman"/>
            <w:noProof/>
            <w:webHidden/>
            <w:sz w:val="28"/>
          </w:rPr>
          <w:instrText xml:space="preserve"> PAGEREF _Toc194091443 \h </w:instrText>
        </w:r>
        <w:r w:rsidR="00995CBB" w:rsidRPr="003A5EB1">
          <w:rPr>
            <w:rFonts w:ascii="Times New Roman" w:hAnsi="Times New Roman"/>
            <w:noProof/>
            <w:webHidden/>
            <w:sz w:val="28"/>
          </w:rPr>
        </w:r>
        <w:r w:rsidR="00995CBB" w:rsidRPr="003A5EB1">
          <w:rPr>
            <w:rFonts w:ascii="Times New Roman" w:hAnsi="Times New Roman"/>
            <w:noProof/>
            <w:webHidden/>
            <w:sz w:val="28"/>
          </w:rPr>
          <w:fldChar w:fldCharType="separate"/>
        </w:r>
        <w:r w:rsidR="00DC7D22">
          <w:rPr>
            <w:rFonts w:ascii="Times New Roman" w:hAnsi="Times New Roman"/>
            <w:noProof/>
            <w:webHidden/>
            <w:sz w:val="28"/>
          </w:rPr>
          <w:t>80</w:t>
        </w:r>
        <w:r w:rsidR="00995CBB" w:rsidRPr="003A5EB1">
          <w:rPr>
            <w:rFonts w:ascii="Times New Roman" w:hAnsi="Times New Roman"/>
            <w:noProof/>
            <w:webHidden/>
            <w:sz w:val="28"/>
          </w:rPr>
          <w:fldChar w:fldCharType="end"/>
        </w:r>
      </w:hyperlink>
    </w:p>
    <w:p w:rsidR="00AA2B8A" w:rsidRDefault="00995CBB" w:rsidP="00D509FF">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3A5EB1">
        <w:rPr>
          <w:rFonts w:ascii="Times New Roman" w:hAnsi="Times New Roman"/>
          <w:bCs/>
          <w:sz w:val="28"/>
          <w:szCs w:val="28"/>
          <w:lang w:val="ru-RU" w:eastAsia="ru-RU"/>
        </w:rPr>
        <w:fldChar w:fldCharType="end"/>
      </w:r>
    </w:p>
    <w:p w:rsidR="00D4491A" w:rsidRDefault="00D4491A">
      <w:pPr>
        <w:rPr>
          <w:rFonts w:ascii="Times New Roman" w:eastAsia="Times New Roman" w:hAnsi="Times New Roman" w:cs="Times New Roman"/>
          <w:b/>
          <w:bCs/>
          <w:sz w:val="24"/>
          <w:szCs w:val="20"/>
          <w:lang w:eastAsia="ru-RU"/>
        </w:rPr>
      </w:pPr>
      <w:r>
        <w:rPr>
          <w:rFonts w:ascii="Times New Roman" w:hAnsi="Times New Roman"/>
          <w:b/>
          <w:bCs/>
          <w:sz w:val="24"/>
          <w:szCs w:val="20"/>
          <w:lang w:eastAsia="ru-RU"/>
        </w:rPr>
        <w:br w:type="page"/>
      </w:r>
    </w:p>
    <w:p w:rsidR="00A204BB" w:rsidRPr="00D4491A" w:rsidRDefault="00D37DEA" w:rsidP="00D4491A">
      <w:pPr>
        <w:pStyle w:val="-1"/>
        <w:spacing w:after="0"/>
        <w:jc w:val="center"/>
        <w:rPr>
          <w:rFonts w:ascii="Times New Roman" w:hAnsi="Times New Roman"/>
          <w:color w:val="auto"/>
          <w:sz w:val="28"/>
          <w:szCs w:val="28"/>
        </w:rPr>
      </w:pPr>
      <w:bookmarkStart w:id="0" w:name="_Toc194091431"/>
      <w:r w:rsidRPr="00D4491A">
        <w:rPr>
          <w:rFonts w:ascii="Times New Roman" w:hAnsi="Times New Roman"/>
          <w:color w:val="auto"/>
          <w:sz w:val="28"/>
          <w:szCs w:val="28"/>
        </w:rPr>
        <w:lastRenderedPageBreak/>
        <w:t>ИСПОЛЬЗУЕМЫЕ СОКРАЩЕНИЯ</w:t>
      </w:r>
      <w:bookmarkEnd w:id="0"/>
    </w:p>
    <w:p w:rsidR="00F50AC5" w:rsidRDefault="00F50AC5" w:rsidP="00F50AC5">
      <w:pPr>
        <w:pStyle w:val="bullet"/>
        <w:numPr>
          <w:ilvl w:val="0"/>
          <w:numId w:val="0"/>
        </w:numPr>
        <w:ind w:firstLine="709"/>
        <w:jc w:val="both"/>
        <w:rPr>
          <w:rFonts w:ascii="Times New Roman" w:hAnsi="Times New Roman"/>
          <w:b/>
          <w:bCs/>
          <w:sz w:val="24"/>
          <w:szCs w:val="20"/>
          <w:lang w:val="ru-RU" w:eastAsia="ru-RU"/>
        </w:rPr>
      </w:pPr>
    </w:p>
    <w:p w:rsidR="00FB3492" w:rsidRDefault="00D96994" w:rsidP="00646FC1">
      <w:pPr>
        <w:pStyle w:val="bullet"/>
        <w:numPr>
          <w:ilvl w:val="0"/>
          <w:numId w:val="5"/>
        </w:numPr>
        <w:jc w:val="both"/>
        <w:rPr>
          <w:rFonts w:ascii="Times New Roman" w:eastAsia="Segoe UI" w:hAnsi="Times New Roman"/>
          <w:sz w:val="28"/>
          <w:szCs w:val="28"/>
          <w:lang w:val="ru-RU" w:bidi="en-US"/>
        </w:rPr>
      </w:pPr>
      <w:r w:rsidRPr="00D96994">
        <w:rPr>
          <w:rFonts w:ascii="Times New Roman" w:eastAsia="Segoe UI" w:hAnsi="Times New Roman"/>
          <w:sz w:val="28"/>
          <w:szCs w:val="28"/>
          <w:lang w:val="ru-RU" w:bidi="en-US"/>
        </w:rPr>
        <w:t>ФГОС – Федеральный государственный образовательный стандарт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ПС – профессиональный стандарт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ТК – требования компетенции</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КЗ - конкурсное задание</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ИЛ – инфраструктурный лист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КО - критерии оценки</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ОТ и ТБ – охрана труда и техника безопасности</w:t>
      </w:r>
    </w:p>
    <w:p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rsidR="00E04FDF" w:rsidRDefault="00DE39D8" w:rsidP="00C17B01">
      <w:pPr>
        <w:spacing w:after="0" w:line="240" w:lineRule="auto"/>
        <w:jc w:val="both"/>
        <w:rPr>
          <w:rFonts w:ascii="Times New Roman" w:hAnsi="Times New Roman" w:cs="Times New Roman"/>
          <w:b/>
          <w:bCs/>
        </w:rPr>
      </w:pPr>
      <w:bookmarkStart w:id="1" w:name="_Toc450204622"/>
      <w:r w:rsidRPr="00C17B01">
        <w:rPr>
          <w:rFonts w:ascii="Times New Roman" w:hAnsi="Times New Roman" w:cs="Times New Roman"/>
          <w:b/>
          <w:bCs/>
        </w:rPr>
        <w:br w:type="page"/>
      </w:r>
      <w:bookmarkEnd w:id="1"/>
    </w:p>
    <w:p w:rsidR="00DE39D8" w:rsidRPr="00A204BB" w:rsidRDefault="00D37DEA" w:rsidP="009E5BD9">
      <w:pPr>
        <w:pStyle w:val="-1"/>
        <w:spacing w:after="0"/>
        <w:jc w:val="center"/>
        <w:rPr>
          <w:rFonts w:ascii="Times New Roman" w:hAnsi="Times New Roman"/>
          <w:color w:val="auto"/>
          <w:sz w:val="34"/>
          <w:szCs w:val="34"/>
        </w:rPr>
      </w:pPr>
      <w:bookmarkStart w:id="2" w:name="_Toc194091432"/>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2"/>
    </w:p>
    <w:p w:rsidR="00DE39D8" w:rsidRPr="00D4491A" w:rsidRDefault="00D37DEA" w:rsidP="009E5BD9">
      <w:pPr>
        <w:pStyle w:val="-2"/>
        <w:spacing w:after="240"/>
        <w:jc w:val="center"/>
        <w:rPr>
          <w:rFonts w:ascii="Times New Roman" w:hAnsi="Times New Roman"/>
          <w:szCs w:val="28"/>
        </w:rPr>
      </w:pPr>
      <w:bookmarkStart w:id="3" w:name="_Toc194091433"/>
      <w:r w:rsidRPr="00D4491A">
        <w:rPr>
          <w:rFonts w:ascii="Times New Roman" w:hAnsi="Times New Roman"/>
          <w:szCs w:val="28"/>
        </w:rPr>
        <w:t>1</w:t>
      </w:r>
      <w:r w:rsidR="00DE39D8" w:rsidRPr="00D4491A">
        <w:rPr>
          <w:rFonts w:ascii="Times New Roman" w:hAnsi="Times New Roman"/>
          <w:szCs w:val="28"/>
        </w:rPr>
        <w:t xml:space="preserve">.1. </w:t>
      </w:r>
      <w:r w:rsidR="005C6A23" w:rsidRPr="00D4491A">
        <w:rPr>
          <w:rFonts w:ascii="Times New Roman" w:hAnsi="Times New Roman"/>
          <w:szCs w:val="28"/>
        </w:rPr>
        <w:t xml:space="preserve">ОБЩИЕ СВЕДЕНИЯ О </w:t>
      </w:r>
      <w:r w:rsidRPr="00D4491A">
        <w:rPr>
          <w:rFonts w:ascii="Times New Roman" w:hAnsi="Times New Roman"/>
          <w:szCs w:val="28"/>
        </w:rPr>
        <w:t>ТРЕБОВАНИЯХ</w:t>
      </w:r>
      <w:r w:rsidR="00976338" w:rsidRPr="00D4491A">
        <w:rPr>
          <w:rFonts w:ascii="Times New Roman" w:hAnsi="Times New Roman"/>
          <w:szCs w:val="28"/>
        </w:rPr>
        <w:t xml:space="preserve"> </w:t>
      </w:r>
      <w:r w:rsidR="00E0407E" w:rsidRPr="00D4491A">
        <w:rPr>
          <w:rFonts w:ascii="Times New Roman" w:hAnsi="Times New Roman"/>
          <w:szCs w:val="28"/>
        </w:rPr>
        <w:t>КОМПЕТЕНЦИИ</w:t>
      </w:r>
      <w:bookmarkEnd w:id="3"/>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компетенции (ТК) «Предпринимательство» определяют знания, умения, навыки и трудовые функции, которые лежат в основе наиболее актуальных требований работодателей отрасли. </w:t>
      </w:r>
    </w:p>
    <w:p w:rsidR="00AA1F30" w:rsidRPr="003E0DA1"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3E0DA1">
        <w:rPr>
          <w:rFonts w:ascii="Times New Roman" w:eastAsia="Times New Roman" w:hAnsi="Times New Roman" w:cs="Times New Roman"/>
          <w:sz w:val="28"/>
          <w:szCs w:val="28"/>
        </w:rPr>
        <w:t xml:space="preserve">Компетенция </w:t>
      </w:r>
      <w:r>
        <w:rPr>
          <w:rFonts w:ascii="Times New Roman" w:eastAsia="Times New Roman" w:hAnsi="Times New Roman" w:cs="Times New Roman"/>
          <w:sz w:val="28"/>
          <w:szCs w:val="28"/>
        </w:rPr>
        <w:t>направлена</w:t>
      </w:r>
      <w:r w:rsidRPr="003E0DA1">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 xml:space="preserve">формирование навыков: разработки продуктов (услуг) предпринимательской деятельности; </w:t>
      </w:r>
      <w:r w:rsidRPr="003E0DA1">
        <w:rPr>
          <w:rFonts w:ascii="Times New Roman" w:eastAsia="Times New Roman" w:hAnsi="Times New Roman" w:cs="Times New Roman"/>
          <w:sz w:val="28"/>
          <w:szCs w:val="28"/>
        </w:rPr>
        <w:t xml:space="preserve">проведения маркетинговых исследований; реализации рекламных кампаний через инструменты </w:t>
      </w:r>
      <w:r>
        <w:rPr>
          <w:rFonts w:ascii="Times New Roman" w:eastAsia="Times New Roman" w:hAnsi="Times New Roman" w:cs="Times New Roman"/>
          <w:sz w:val="28"/>
          <w:szCs w:val="28"/>
        </w:rPr>
        <w:t>комплекса маркетинга</w:t>
      </w:r>
      <w:r w:rsidRPr="003E0DA1">
        <w:rPr>
          <w:rFonts w:ascii="Times New Roman" w:eastAsia="Times New Roman" w:hAnsi="Times New Roman" w:cs="Times New Roman"/>
          <w:sz w:val="28"/>
          <w:szCs w:val="28"/>
        </w:rPr>
        <w:t>, контекстную рекламу и продвижение в соц</w:t>
      </w:r>
      <w:r>
        <w:rPr>
          <w:rFonts w:ascii="Times New Roman" w:eastAsia="Times New Roman" w:hAnsi="Times New Roman" w:cs="Times New Roman"/>
          <w:sz w:val="28"/>
          <w:szCs w:val="28"/>
        </w:rPr>
        <w:t xml:space="preserve">иальной </w:t>
      </w:r>
      <w:r w:rsidRPr="003E0DA1">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3E0DA1">
        <w:rPr>
          <w:rFonts w:ascii="Times New Roman" w:eastAsia="Times New Roman" w:hAnsi="Times New Roman" w:cs="Times New Roman"/>
          <w:sz w:val="28"/>
          <w:szCs w:val="28"/>
        </w:rPr>
        <w:t>; управления бизнесом и бизнес-процессами; продвижения проекта</w:t>
      </w:r>
      <w:r>
        <w:rPr>
          <w:rFonts w:ascii="Times New Roman" w:eastAsia="Times New Roman" w:hAnsi="Times New Roman" w:cs="Times New Roman"/>
          <w:sz w:val="28"/>
          <w:szCs w:val="28"/>
        </w:rPr>
        <w:t>;</w:t>
      </w:r>
      <w:r w:rsidRPr="00926A56">
        <w:rPr>
          <w:rFonts w:ascii="Times New Roman" w:eastAsia="Times New Roman" w:hAnsi="Times New Roman" w:cs="Times New Roman"/>
          <w:sz w:val="28"/>
          <w:szCs w:val="28"/>
        </w:rPr>
        <w:t xml:space="preserve"> </w:t>
      </w:r>
      <w:r w:rsidRPr="003E0DA1">
        <w:rPr>
          <w:rFonts w:ascii="Times New Roman" w:eastAsia="Times New Roman" w:hAnsi="Times New Roman" w:cs="Times New Roman"/>
          <w:sz w:val="28"/>
          <w:szCs w:val="28"/>
        </w:rPr>
        <w:t>подготовки бизнес-документов (включая бизнес-план, финансовую модель, подтверждение предпринимательской деятельности)</w:t>
      </w:r>
      <w:r>
        <w:rPr>
          <w:rFonts w:ascii="Times New Roman" w:eastAsia="Times New Roman" w:hAnsi="Times New Roman" w:cs="Times New Roman"/>
          <w:sz w:val="28"/>
          <w:szCs w:val="28"/>
        </w:rPr>
        <w:t xml:space="preserve">, </w:t>
      </w:r>
      <w:r w:rsidRPr="00926A56">
        <w:rPr>
          <w:rFonts w:ascii="Times New Roman" w:eastAsia="Times New Roman" w:hAnsi="Times New Roman" w:cs="Times New Roman"/>
          <w:sz w:val="28"/>
          <w:szCs w:val="28"/>
        </w:rPr>
        <w:t>а также на формирование новых рабочих мест, формирование социальной ответственности перед обществом и государством.</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704C00">
        <w:rPr>
          <w:rFonts w:ascii="Times New Roman" w:eastAsia="Times New Roman" w:hAnsi="Times New Roman" w:cs="Times New Roman"/>
          <w:sz w:val="28"/>
          <w:szCs w:val="28"/>
        </w:rPr>
        <w:t>Кроме профессиональных навыков по бизнес-планированию и управлению проектами, важно уметь планировать и реализовывать собственное профессиональное и личностное развитие в рамках предпринимательской деятельности, а также принимать продуктивные управленческие решения в различных ситуациях. Ключевыми качествами являются адаптивность, коммуникативность, способность к обоснованному риску и умение применять новые технологии для повышения эффективности своей работы и создания успешного бизнеса.</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индивидуальное соревнования. Конкурсант развивает свой проект на основе ранее разработанного бизнес-плана, управляя развитием компании и представляет наработки по каждому модулю задания для экспертной оценки.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Предпринимательство как вид профессиональной деятельности обладает сквозным (межотраслевым) характером во всех видах экономической деятельности в Российской Федерации, включенных в ОКВЭД, за исключением тех, в которых решение предпринимательских задач не предусмотрено законодательством РФ.</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работы: любая сфера (в качестве самостоятельных предпринимателей в области малого и среднего бизнеса).</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предпринимательства как специфического вида профессиональной деятельности состоит в комплексном решении задач создания и прекращения собственного бизнеса, текущего ведения и развития составляющих его бизнес-проектов по производству и продаже товаров, выполнению работ, оказанию услуг. Ключевую смысловую нагрузку в приведенном определении цели предпринимательства как вида профессиональной деятельности имеют понятия «собственный бизнес», «собственные бизнес проекты». Предметом предпринимательства всегда является собственный бизнес предпринимателей. Он может иметь мультипроектный характер - включать разработку и выполнение совокупности бизнес-проектов, либо монопроектный характер – ориентироваться на разработку и выполнение одного-единственного бизнес-проекта. «Бизнес» - традиционный для мирового пространства деловых и межличностных коммуникаций, укоренившийся и в современной русскоязычной коммуникационной среде эквивалент слова «дело». К примеру, понятия «лечебное дело», «военное дело», «литейное дело», «банковское дело», «столярное дело», «горное дело», а также «нефтяной бизнес», «информационный бизнес», «агробизнес», «шоу-бизнес», «инвестиционный бизнес», «консультационный бизнес» применяются в одном смысловом ряду. Бизнес (дело) – замкнутый, имеющий признаки целостности, комплексности ареал деятельных процессов (бизнес-процессов) и отношений (бизнес-коммуникаций), объединенных общими замыслом, целью, взаимной обусловленностью планируемых и достигаемых результатов, задачами, а также предметами (объектами), ресурсами, технологиями, способами и средствами </w:t>
      </w:r>
      <w:r>
        <w:rPr>
          <w:rFonts w:ascii="Times New Roman" w:eastAsia="Times New Roman" w:hAnsi="Times New Roman" w:cs="Times New Roman"/>
          <w:sz w:val="28"/>
          <w:szCs w:val="28"/>
        </w:rPr>
        <w:lastRenderedPageBreak/>
        <w:t>управления, сосредоточенными в одних руках по факту их принадлежности. Значение предпринимательства для различных видов экономической деятельности определяет специфику целей, задач, предметов (объектов), результатов, ресурсов, технологий разработки и выполнения бизнес-проектов, способов, средств управления бизнес процессами и бизнес-коммуникациями. Концентрация перечисленных компонентов бизнеса в руках предпринимателей обусловливает возможность и способы достижения ими данной цели посредством управления собственными бизнес-проектами.</w:t>
      </w:r>
    </w:p>
    <w:p w:rsidR="00AA1F30" w:rsidRDefault="00AA1F30" w:rsidP="00AA1F30">
      <w:pPr>
        <w:spacing w:after="0" w:line="360" w:lineRule="auto"/>
        <w:ind w:firstLine="709"/>
        <w:jc w:val="both"/>
        <w:rPr>
          <w:rFonts w:ascii="Times New Roman" w:eastAsia="Times New Roman" w:hAnsi="Times New Roman" w:cs="Times New Roman"/>
          <w:sz w:val="28"/>
          <w:szCs w:val="28"/>
        </w:rPr>
      </w:pPr>
      <w:bookmarkStart w:id="4" w:name="bookmark=id.9c1n2jvhav8v" w:colFirst="0" w:colLast="0"/>
      <w:bookmarkEnd w:id="4"/>
      <w:r>
        <w:rPr>
          <w:rFonts w:ascii="Times New Roman" w:eastAsia="Times New Roman" w:hAnsi="Times New Roman" w:cs="Times New Roman"/>
          <w:sz w:val="28"/>
          <w:szCs w:val="28"/>
        </w:rPr>
        <w:t xml:space="preserve">Требования компетенции «Предпринимательство» определяют знания, умения, навыки и трудовые функции, которые лежат в основе общей компетенции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а также наиболее актуальных требований работодателей отрасли.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w:t>
      </w:r>
      <w:r w:rsidRPr="00704C00">
        <w:rPr>
          <w:rFonts w:ascii="Times New Roman" w:eastAsia="Times New Roman" w:hAnsi="Times New Roman" w:cs="Times New Roman"/>
          <w:sz w:val="28"/>
          <w:szCs w:val="28"/>
        </w:rPr>
        <w:t>планирования и реализации собственного профессионального и личностного развития, в части предпринимательской деятельности в профессиональной сфере.</w:t>
      </w:r>
      <w:r>
        <w:rPr>
          <w:rFonts w:ascii="Times New Roman" w:eastAsia="Times New Roman" w:hAnsi="Times New Roman" w:cs="Times New Roman"/>
          <w:sz w:val="28"/>
          <w:szCs w:val="28"/>
        </w:rPr>
        <w:t xml:space="preserve"> </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направлены на оценку способности конкурсантов демонстрировать комплексный подход к развитию собственной карьеры и профессиональной сферы через предпринимательство, лидерство и постоянное совершенствование своих знаний и навыков.</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AA1F30" w:rsidRPr="00D4491A" w:rsidRDefault="00AA1F30" w:rsidP="00D4491A">
      <w:pPr>
        <w:pStyle w:val="-2"/>
        <w:spacing w:after="240"/>
        <w:jc w:val="center"/>
        <w:rPr>
          <w:rFonts w:ascii="Times New Roman" w:hAnsi="Times New Roman"/>
          <w:szCs w:val="28"/>
        </w:rPr>
      </w:pPr>
      <w:bookmarkStart w:id="5" w:name="_heading=h.2e4dojw4zndr" w:colFirst="0" w:colLast="0"/>
      <w:bookmarkStart w:id="6" w:name="_Toc194091434"/>
      <w:bookmarkEnd w:id="5"/>
      <w:r w:rsidRPr="00D4491A">
        <w:rPr>
          <w:rFonts w:ascii="Times New Roman" w:hAnsi="Times New Roman"/>
          <w:szCs w:val="28"/>
        </w:rPr>
        <w:lastRenderedPageBreak/>
        <w:t>1.2. ПЕРЕЧЕНЬ ПРОФЕССИОНАЛЬНЫХ ЗАДАЧ СПЕЦИАЛИСТА</w:t>
      </w:r>
      <w:r w:rsidRPr="00D4491A">
        <w:rPr>
          <w:rFonts w:ascii="Times New Roman" w:hAnsi="Times New Roman"/>
          <w:szCs w:val="28"/>
        </w:rPr>
        <w:br/>
        <w:t xml:space="preserve"> ПО КОМПЕТЕНЦИИ «ПРЕДПРИНИМАТЕЛЬСТВО»</w:t>
      </w:r>
      <w:bookmarkEnd w:id="6"/>
    </w:p>
    <w:p w:rsidR="00AA1F30" w:rsidRDefault="00AA1F30" w:rsidP="00AA1F30">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№1</w:t>
      </w:r>
    </w:p>
    <w:p w:rsidR="00AA1F30" w:rsidRDefault="00AA1F30" w:rsidP="00AA1F30">
      <w:pPr>
        <w:spacing w:after="0" w:line="240" w:lineRule="auto"/>
        <w:jc w:val="right"/>
        <w:rPr>
          <w:rFonts w:ascii="Times New Roman" w:eastAsia="Times New Roman" w:hAnsi="Times New Roman" w:cs="Times New Roman"/>
          <w:i/>
          <w:sz w:val="20"/>
          <w:szCs w:val="20"/>
        </w:rPr>
      </w:pPr>
    </w:p>
    <w:p w:rsidR="00AA1F30" w:rsidRDefault="00AA1F30" w:rsidP="00AA1F3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профессиональных задач специалиста</w:t>
      </w:r>
    </w:p>
    <w:p w:rsidR="00AA1F30" w:rsidRDefault="00AA1F30" w:rsidP="00AA1F30">
      <w:pPr>
        <w:spacing w:after="0" w:line="240" w:lineRule="auto"/>
        <w:jc w:val="center"/>
        <w:rPr>
          <w:rFonts w:ascii="Times New Roman" w:eastAsia="Times New Roman" w:hAnsi="Times New Roman" w:cs="Times New Roman"/>
          <w:i/>
          <w:sz w:val="20"/>
          <w:szCs w:val="20"/>
        </w:rPr>
      </w:pPr>
    </w:p>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
        <w:gridCol w:w="7711"/>
        <w:gridCol w:w="1432"/>
      </w:tblGrid>
      <w:tr w:rsidR="00AA1F30" w:rsidRPr="00D509FF" w:rsidTr="00C1590B">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 п/п</w:t>
            </w:r>
          </w:p>
        </w:tc>
        <w:tc>
          <w:tcPr>
            <w:tcW w:w="7711"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Раздел</w:t>
            </w:r>
          </w:p>
        </w:tc>
        <w:tc>
          <w:tcPr>
            <w:tcW w:w="143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Важность в %</w:t>
            </w:r>
          </w:p>
        </w:tc>
      </w:tr>
      <w:tr w:rsidR="00AA1F30" w:rsidRPr="00D509FF" w:rsidTr="00C1590B">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1</w:t>
            </w:r>
          </w:p>
        </w:tc>
        <w:tc>
          <w:tcPr>
            <w:tcW w:w="77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Бизнес документация</w:t>
            </w:r>
          </w:p>
        </w:tc>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DC7D22"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19</w:t>
            </w:r>
          </w:p>
        </w:tc>
      </w:tr>
      <w:tr w:rsidR="00AA1F30" w:rsidRPr="00D509FF" w:rsidTr="00C1590B">
        <w:trPr>
          <w:trHeight w:val="17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и использование бухгалтерской (финансовой) и налоговой отчетности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организационное и документационное обеспечение деятельности по налоговому консультированию</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0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бизнес-плана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постановку на учет в налоговых органах, ведение учета в целях исполнения налоговых обязанностей работодателем и (или) в интересах третьих лиц, в том числе физических лиц</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планирование основных направлений внутреннего контроля и контрольных процедур финансовой сферы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предварительный сбор и анализ финансово-экономической информации о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бизнес-план и финансовую модель деятельности предпринимательской единицы,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эффективное взаимодействие с клиентами в процессе ведения преддоговорной работы и продажи товаров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определение и оформление целей и задач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Обобщенная трудовая функция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7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3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бухгалтерского учета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Трудовая функция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Принятие к учету первичных учетных документов о фактах хозяйственной жизни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Денежное измерение объектов бухгалтерского учета и </w:t>
            </w:r>
            <w:r w:rsidRPr="00D509FF">
              <w:rPr>
                <w:rFonts w:ascii="Times New Roman" w:eastAsia="Times New Roman" w:hAnsi="Times New Roman" w:cs="Times New Roman"/>
                <w:sz w:val="28"/>
                <w:szCs w:val="28"/>
              </w:rPr>
              <w:lastRenderedPageBreak/>
              <w:t>текущая группировка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Итоговое обобщение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и идентификация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 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обработка исходных данных для составления проектов финансово-хозяйственной, производственной и коммерческой деятельности (бизнес-планов)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изменения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Формирование и проверка планов финансово-экономического развития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Выбор и применение статистических, экономико-математических методов и маркетингового исследования количественных и качественных показателей деятельности </w:t>
            </w:r>
            <w:r w:rsidRPr="00D509FF">
              <w:rPr>
                <w:rFonts w:ascii="Times New Roman" w:eastAsia="Times New Roman" w:hAnsi="Times New Roman" w:cs="Times New Roman"/>
                <w:sz w:val="28"/>
                <w:szCs w:val="28"/>
              </w:rPr>
              <w:lastRenderedPageBreak/>
              <w:t xml:space="preserve">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расчетов экономических и финансово-экономических показателей на основе типовых методик с учетом нормативных правовых актов.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экономического анализа хозяйственной деятельности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отчетов о финансово-хозяйственной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Денежное измерение объектов бухгалтерского учета и осуществление соответствующих бухгалтерских записей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рисковых видов, сфер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рисков по функциональным сферам и процессам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релевантной аналитической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Поиск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и организация сбора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04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реферирования, аннотирования и редактирования текстов;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принципы и правила выбора метода, техники </w:t>
            </w:r>
            <w:r w:rsidRPr="00D509FF">
              <w:rPr>
                <w:rFonts w:ascii="Times New Roman" w:eastAsia="Times New Roman" w:hAnsi="Times New Roman" w:cs="Times New Roman"/>
                <w:sz w:val="28"/>
                <w:szCs w:val="28"/>
              </w:rPr>
              <w:lastRenderedPageBreak/>
              <w:t>идентификации риска (достаточность ресурсов, характер и степень неопределенности, сложность метода,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контекст процесса управления рисками;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рисков, в том числе вероятности и объема экономических потерь в разрезе отдельных видов риска на основе установленных методических принципов и подходов;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организации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экономического анализа и учета показателей деятельности организации и ее подразделений;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перспективных и годовых планов хозяйственно-финансовой и производственной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классификация методов и приемов, используемых при анализе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экономика и организация производства и управления в экономическом субъекте;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роль и значение бизнес-плана;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важность соблюдения авторских прав относительно используемых аудио, видео, графических и прочих материалов;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применение способов «генерации» и выбора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и методы реализации исследовательской и проектной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и аналитические приложения, приложения для визуализации данных) на уровне опытного пользователя;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и воспроизводить видеоролики, презентации, слайд-шоу, медиафайлы и итоговую продукцию из исходных аудиокомпонентов, визуальных и мультимедийных компонентов;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систематизировать и обобщать большие объемы первичной и вторичной маркетинговой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проекты финансово-хозяйственной, производственной и коммерческой деятельности (бизнес-планов)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применять информационные технологии для обработки </w:t>
            </w:r>
            <w:r w:rsidRPr="00D509FF">
              <w:rPr>
                <w:rFonts w:ascii="Times New Roman" w:eastAsia="Times New Roman" w:hAnsi="Times New Roman" w:cs="Times New Roman"/>
                <w:sz w:val="28"/>
                <w:szCs w:val="28"/>
              </w:rPr>
              <w:lastRenderedPageBreak/>
              <w:t>экономических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экономические и финансово-экономические показатели, характеризующие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(оформлять) первичные учетные документы, в том числе электронные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экономический анализ хозяйственной деятельности организации и ее подразделений, выявлять резервы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автоматизированные системы сбора и обработки экономической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строить стандартные теоретические и эконометрические модели, анализировать и интерпретировать полученные результаты;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достоверность и подлинность представленной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оформлять и составлять бизнес-план предпринимательского </w:t>
            </w:r>
            <w:r w:rsidRPr="00D509FF">
              <w:rPr>
                <w:rFonts w:ascii="Times New Roman" w:eastAsia="Times New Roman" w:hAnsi="Times New Roman" w:cs="Times New Roman"/>
                <w:sz w:val="28"/>
                <w:szCs w:val="28"/>
              </w:rPr>
              <w:lastRenderedPageBreak/>
              <w:t xml:space="preserve">проекта в соответствии с требованиями конкурсного задания;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проверять на авторство текст бизнес-плана;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правомерность используемых материалов, логотипов, аудио;</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реализуемости бизнес-идеи (включая затраты, риски и гарантии);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как оценивать конкурентоспособность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цель(и) бизнеса в бизнес-плане в соответствии со SMART (конкретная, измеримая, определенная по времени) и задачи бизнеса,  соответствующие поставленной(ым) цели(ям);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указывать в бизнес-плане рабочие ссылки на данные официальных источников, используемых при расчетах;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создавать ознакомительный видеоролик о бизнес-идеи и о конкурсанте;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сценарный анализ рисков, связанных с бизнесом в области его реализации, и разрабатывать меры по их минимизации (ликвидации);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документы, подтверждающие ведение предпринимательской деятельности: регистрацию экономического субъекта, открытие расчетного счета в банке, движение денежных средств, согласно конкурсному заданию;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визуализировать образ продукта/услуги в информационно-рекламном плакате;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и демонстрировать информационно-рекламный плакат, видеоролик, согласно конкурсному заданию;;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свой проект в выделенный лимит времени (тайм-менеджмент);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с автоматическим пересчетом итоговых показателей эффективности проекта (как минимум пересчитываются PP, DPP, NPV, IP);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расчет стоимости продукции (работ, услуг) с использованием модели калькуляции расходов;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доходов и расходов (БДР);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движения денежных средств (БДДС);</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прогнозный баланс;</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рассчитать в финансовой модели показатели: инвестиционной оценки проекта (дисконтированный период окупаемости проекта, чистую текущую стоимость проекта,  внутреннюю норму доходности проекта, индекс </w:t>
            </w:r>
            <w:r w:rsidRPr="00D509FF">
              <w:rPr>
                <w:rFonts w:ascii="Times New Roman" w:eastAsia="Times New Roman" w:hAnsi="Times New Roman" w:cs="Times New Roman"/>
                <w:sz w:val="28"/>
                <w:szCs w:val="28"/>
              </w:rPr>
              <w:lastRenderedPageBreak/>
              <w:t>прибыльности проекта, ARR, MIRR и др.); рентабельности капитала (ROE, ROI); прибыльности и операционных результатов (EBIT, EBITDA);</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корректный бюджет инвестиций (в т.ч. расходы стартового периода, перечень приобретаемых основных средств);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потребности в оборотном капитале;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финансовый прогноз;</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маркетинговые исследования и представлять в формате Excel;</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анализ подписчиков предоставленной группы (сообщества) ВК на соответствие выбранному ядру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сбор информации при проведении маркетингового исследования использовались различные методами («первичные», «вторичные»);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вопросы для проведения анкетирования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вариант организации и ведения бухгалтерского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расчеты выбора наиболее оптимальной системы налогообложения (сравнение специальных режимов налогообложения и ОСН);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корректные расчеты налоговых и других обязательных платежей в бюджеты бюджетной системы Российской Федерации;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ближнего внешнего окружения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ценности и оценивать миссию проекта/бизнеса;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(презентовать) идеи, дизайн, видения и решения разными способами (видео, плакаты и пр.).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финансовый план с использованием различных способов привлечения финансирования, соответствующих жизненному циклу компании;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готовить презентации для общения с различными контрагентами: институтами поддержки, банками и другими финансовыми организациями, инвесторами;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влияние финансового планирования на компанию;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части финансового 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различные методы финансового планирования;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определять временные рамки;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отчетных периодах;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во внимание издержки;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реалистично рассчитывать цены на товары и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прибыль и убытки;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постоянные и переменные издержки в бизнесе;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возможные объемы продаж в соответствии с целевыми рынками;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выполнимость финансового 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объяснять расчеты финансового 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2</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Работа с людьми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371BE"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6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6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психологии общения с клиентами, конфликтологии и командной работы;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межличностной и групповой коммуникации в деловом взаимодействии;</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правила, нормы и основные принципы этики делового общения;</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постоянного профессионального роста.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04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техники эффективных 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аспекты теории межличностной и групповой коммуникации в деловом взаимодействии;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умения теории конфликтов;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видеть и понимать проблемы клиента, правильно оценивать ожидания клиента, предварительно анализировать проблемы и прогнозировать возможности оптимального решения стандартных и нестандартных маркетинговых задач в условиях неопределенности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степень участия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разъяснять необходимость проведения работ по бизнес-анализу;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способы генерирования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метод оценки реализуемости своей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представить знания, умения, навыки и компетенции, которые помогли принять взвешенное и обоснованное решение о запуске конкретного бизнес-проекта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используемые (планируемые) метод(ы) и/или способ(ы) разрешения возможных конфликтов;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реализуемый продукт (или прототип) или описывать процесс предоставления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 xml:space="preserve">проводить конкурентный анализ;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бизнес-модель А.Остервальдера для собственного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взаимодействие конкурсанта с аудиторией при представлении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дальнейшие перспективы профессионального роста конкурсанта, связанные с его ролями/обязанностями в проекте;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проект в выделенный лимит времени (тайм-менеджмент);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роли и функциональные обязанности конкурсанта в проекте (бизнесе);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используемые способы генерирования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проактивный подход/позицию к приобретению знаний и развитию навыков;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поддерживать безопасную и здоровую рабочую обстановку, в соответствии с техникой безопасности и нормами охраны труда, и способствовать выполнению этих норм;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всем оборудованием в соответствии с техникой безопасности и инструкциями производителей;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выбирать подходящие методы для каждого задания;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работу и расставлять приоритеты для повышения эффективности на рабочем месте и для выполнения заданий в срок</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инициировать и развивать сотрудничество на основе проектов;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свои навыки проведения переговоров и убеждения;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роль конкурсанта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подходящие стратегии для разрешения сложных ситуаций во время совместной работы;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уважать мнение других конкурсантов;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способы и приемы поиска информации, связанной с профессиональной деятельностью и предметностью проекта.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3</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Целевая аудитория и маркетинговое планирование</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30</w:t>
            </w: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продвижение торговых марок, брендов и организаций в среде Интернет средствами цифровых коммуникационных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реализовывать мероприятия для обеспечения выполнения плана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осуществлять определение и оформление целей и задач рекламных и коммуникационных кампаний, акций и </w:t>
            </w:r>
            <w:r w:rsidRPr="00D509FF">
              <w:rPr>
                <w:rFonts w:ascii="Times New Roman" w:eastAsia="Times New Roman" w:hAnsi="Times New Roman" w:cs="Times New Roman"/>
                <w:sz w:val="28"/>
                <w:szCs w:val="28"/>
              </w:rPr>
              <w:lastRenderedPageBreak/>
              <w:t>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стратегическое и тактическое планирование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рекламные кампании бренда в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рекламную кампанию инструментами поисковой оптимизации, контекстно-медийной рекламы и маркетинга в социальных сетях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продвижения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контекстно-медийных объявлений в системах интернет-рекламы;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управление стоимостью перехода пользователя с рекламной площадки контекстно-медийной системы на веб-сайт;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размещение рекламных объявлений в социальных медиа </w:t>
            </w:r>
            <w:r w:rsidRPr="00D509FF">
              <w:rPr>
                <w:rFonts w:ascii="Times New Roman" w:eastAsia="Times New Roman" w:hAnsi="Times New Roman" w:cs="Times New Roman"/>
                <w:sz w:val="28"/>
                <w:szCs w:val="28"/>
              </w:rPr>
              <w:lastRenderedPageBreak/>
              <w:t>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(объективных) ценовых показателей товаров, работ и услуг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1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проведения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конъюнктуры рынка товаров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подбор ключевых слов и словосочетаний для показа контекстно-медийных объявлений;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текстов рекламных объявлений в контекстно-медийной сети;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текстовых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стоимости перехода пользователя с рекламной площадки контекстно-медийной системы на веб-сайты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сравнение текущей стоимости перехода на рекламируемый веб-сайт с планируемой стоимостью перехода;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изменение стоимости перехода на рекламируемый веб-сайт с рекламной площадки контекстно-медийной системы;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в социальных медиа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размещение текстовых рекламных объявлений в социальных </w:t>
            </w:r>
            <w:r w:rsidRPr="00D509FF">
              <w:rPr>
                <w:rFonts w:ascii="Times New Roman" w:eastAsia="Times New Roman" w:hAnsi="Times New Roman" w:cs="Times New Roman"/>
                <w:sz w:val="28"/>
                <w:szCs w:val="28"/>
              </w:rPr>
              <w:lastRenderedPageBreak/>
              <w:t>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проверка и корректировка списка ключевых слов и словосочетаний, используемых при поисковом продвижении;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ценовой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систем сбыта и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первичных данных рынка из открытых источников информации по видам, объему, качеству и стоимостным показателям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ценовых параметров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менеджмента;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нормативные правовые акты, регулирующие маркетинговую деятельность;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прикладных офисных программ для выполнения статистических расчетов;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контекстно-медийной рекламы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виды поисковых запросов пользователей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инструменты мониторинга и сбора поисковых запросов веб-сайтов конкурентов;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правила реферирования, аннотирования и редактирования текстов;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размещения контекстно-медийных объявлений в системах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стратегии размещения рекламных объявлений в системах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функционирование современных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аудитория различных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рекламные возможности современных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составления и критерии качества списка ключевых слов и словосочетаний;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функционирования современных поисковых машин;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конъюнктуры внутреннего и внешнего рынка товаров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методики расчета показателей прибыли, эффективности, рентабельности и издержек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создания отчета о выполненных работах с использованием программ управления проектами;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цифровых технологий для проведения маркетинговых интернет-исследований и управления большими базами маркетинговых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инструменты и цифровые технологии оценки клиентского опыта;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маркетинга услуг, маркетинга взаимоотношений с клиентами, внутреннего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и основы ценообразования;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определения целевой аудитории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целевой аудитории как определенной группы людей, на которых будет направлена реклама;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определения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характеристики клиентов, которых бизнес хочет привлечь в первую очередь;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размера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 xml:space="preserve">модели принятия решений в B2B продажах;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особенности B2C продаж;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коммуникационные приемы для объяснения определения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различные маркетинговые стратегии;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конкретные цели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тактики продвижения товаров/услуг на рынке;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круга потенциальных покупателей;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удовлетворения потребности в выбранных товарах/услугах;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выбор времени для маркетинговых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целенаправленных маркетинговых мер;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lang w:val="en-US"/>
              </w:rPr>
            </w:pPr>
            <w:r w:rsidRPr="00D509FF">
              <w:rPr>
                <w:rFonts w:ascii="Times New Roman" w:eastAsia="Times New Roman" w:hAnsi="Times New Roman" w:cs="Times New Roman"/>
                <w:sz w:val="28"/>
                <w:szCs w:val="28"/>
                <w:lang w:val="en-US"/>
              </w:rPr>
              <w:t>4 «P» (</w:t>
            </w:r>
            <w:r w:rsidRPr="00D509FF">
              <w:rPr>
                <w:rFonts w:ascii="Times New Roman" w:eastAsia="Times New Roman" w:hAnsi="Times New Roman" w:cs="Times New Roman"/>
                <w:sz w:val="28"/>
                <w:szCs w:val="28"/>
              </w:rPr>
              <w:t>продукт</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место</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цена</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продвижение</w:t>
            </w:r>
            <w:r w:rsidRPr="00D509FF">
              <w:rPr>
                <w:rFonts w:ascii="Times New Roman" w:eastAsia="Times New Roman" w:hAnsi="Times New Roman" w:cs="Times New Roman"/>
                <w:sz w:val="28"/>
                <w:szCs w:val="28"/>
                <w:lang w:val="en-US"/>
              </w:rPr>
              <w:t>) (product, place, price and promotion);</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взаимовлияние элементов 4 «P»;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потребность в надлежащей формуле маркетинга для успешного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влияние маркетинговых мероприятий на успех компании;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важную роль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стратегий;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средств: в частности социальных сетей ВК;</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преимущества различных методов рекламы для конкретных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недостатки различных методов рекламы для конкретных товаров /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отдельных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привлечения новых и удержания постоянных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рекламных мероприятий в отношении целевых аудиторий компаний;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каждого конкретного рекламного мероприятия;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возможность передачи функций на аутсорсинг.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76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подходящие маркетинговые инструменты и применять их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подготавливать комплексный план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использовать 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группировать объявления по темам и направлениям;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контролировать места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специальные профессиональные сервисы для оценки стоимости перехода;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размещать рекламные материалы на рекламных площадках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рекламные кампании конкурентов в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совершенствованию инструментов комплекса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публиковать мультимедиаконтент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подходы безопасной работы в информационно-телекоммуникационной сети «Интернет» (защита персональных данных, антивирусная защита, информационная гигиена);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медиатеки для структурированного хранения и каталогизации цифровой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обрабатывать и анализировать информацию о ценах на товары, работы,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 информационной базой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проверять достоверность и обобщать первичные ценовые </w:t>
            </w:r>
            <w:r w:rsidRPr="00D509FF">
              <w:rPr>
                <w:rFonts w:ascii="Times New Roman" w:eastAsia="Times New Roman" w:hAnsi="Times New Roman" w:cs="Times New Roman"/>
                <w:sz w:val="28"/>
                <w:szCs w:val="28"/>
              </w:rPr>
              <w:lastRenderedPageBreak/>
              <w:t>показатели;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структурировать ценовые показатели;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критерии достоверности первичных ценовых показателей товаров, работ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цель или цели в области маркетинга выраженную(ые) в клиентах;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прорекламировать в видеоролике конкурсанта свой товар/услуга по рекламной модели AIDA для ядра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задачи маркетинга, позволяющие обеспечить достижение цели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характеристики типичного клиента (портрет),  в формате Excel;</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анкетирование респондентов при проведении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методику сегментации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ядра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численности целевых групп на основании официальных статистических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размер и долю рынка ядра целевой аудитории в количественном отношении,  стоимостном выражении для данного товара/услуги, на основании  проведенных маркетинговых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охват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стратегический анализ (PEST-анализ, 5 Сил Портера, SWOT-анализ);</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выводы по выполненному стратегическому анализу;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маркетинг-микс 4 Р, демонстрирующий  комплексный подход к управлению маркетинговой деятельности;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обосновать выбор канала/ов сбыта и продвижения;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обосновывать маркетинговую стратегию по методике Ансоффа;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обосновывать стратегию ценообразования;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детальный маркетинговый план на первые два года для продвижения продукта/услуги на рынке;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обосновывать маркетинговый бюджет;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обосновывать выбор рекламных мероприятий, рекламных </w:t>
            </w:r>
            <w:r w:rsidRPr="00D509FF">
              <w:rPr>
                <w:rFonts w:ascii="Times New Roman" w:eastAsia="Times New Roman" w:hAnsi="Times New Roman" w:cs="Times New Roman"/>
                <w:sz w:val="28"/>
                <w:szCs w:val="28"/>
              </w:rPr>
              <w:lastRenderedPageBreak/>
              <w:t>моделей применяемых для каждого этапа жизненного цикла клиента (Знакомство, Рассмотрение, Покупка);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комментировать показатели эффективности рекламных мероприятий для каждого этапа жизненного цикла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рекламные кампании на выбранный сегмент;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демонстрировать использование ценностного(ых) предложения(ий) в рекламной(ых) кампании(ях);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распределять обязанности конкурсанта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возможность передачи некоторых функций на аутсорсинг или обосновывать отсутствие такой необходимости;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стоимость привлечения одного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наполнять контент официальных аккаунтов или сайтов фирмы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оценить значение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современные решения по поиску, сбору и анализу данных;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обратной связи от потребителя;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распознавать различные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принятия оптимальных решений, касающихся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целевые аудитории для конкретных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ценности, присущие разным целевым аудиториям;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размер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точность описания целевых аудитория для различных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 общаться с разными аудиториями и с разной целью;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описание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маркетинговое исследования рынка. Понимание различных рынков в географическом регионе, в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и определять каналы и связи сбыта. Стратегическое видение на высоком уровне и тактика для передачи сообщения целевой аудитории. Это включает в себя медиа-каналы, стратегию контента и время;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и планирование маркетинговых программ; </w:t>
            </w:r>
            <w:r w:rsidRPr="00D509FF">
              <w:rPr>
                <w:rFonts w:ascii="Times New Roman" w:eastAsia="Times New Roman" w:hAnsi="Times New Roman" w:cs="Times New Roman"/>
                <w:sz w:val="28"/>
                <w:szCs w:val="28"/>
              </w:rPr>
              <w:lastRenderedPageBreak/>
              <w:t>Прочный маркетинговый план и контент-календарь является основным продуктом для любого организованного отдела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маркетинг вирусного контента;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по влиянию. Платить людям, знаменитостям и нишам влиять на продвижение вашего бренда. Знание того, как координировать маркетинговую программу влияния;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управлять проектами. Эффективность продаж (затраты на привлечение и удержание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SMO, email-рассылки и сбор базы подписчиков;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создание контента (Копирайтинг). Создавать все виды контента – сообщения в блогах, социальные сообщения, инфографика, содержание веб-сайта, содержание целевой страницы;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обратную связь с потребителями. Предоставление и получение отзывов;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отчетность по маркетинговым программам; Анализ KPI маркетинга по основным показателям;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промо-акции;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пояснять значение маркетинга для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взаимовлияние элементов формулы 4 «P»;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средства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рекламные стратегии;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стоимость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эффективность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рассчитать стоимость привлечения одного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выбор маркетинговых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умение выявления ценности для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продукт или услугу клиенту с учетом выявленной ценности на деловых переговорах;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улучшению качества обслуживания клиентов и совершенствованию стандартов сервиса.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4</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Управление деятельностью и процессами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371BE"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14</w:t>
            </w:r>
          </w:p>
        </w:tc>
      </w:tr>
      <w:tr w:rsidR="00AA1F30" w:rsidRPr="00D509FF" w:rsidTr="00D509FF">
        <w:trPr>
          <w:trHeight w:val="7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бизнес-проблем или бизнес-возможностей;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анализ рисков, в том числе в зависимости от целей организации, вероятности и объема экономических потерь, </w:t>
            </w:r>
            <w:r w:rsidRPr="00D509FF">
              <w:rPr>
                <w:rFonts w:ascii="Times New Roman" w:eastAsia="Times New Roman" w:hAnsi="Times New Roman" w:cs="Times New Roman"/>
                <w:sz w:val="28"/>
                <w:szCs w:val="28"/>
              </w:rPr>
              <w:lastRenderedPageBreak/>
              <w:t>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информации о бизнес-проблемах или бизнес-возможностях;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готовности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реализация мероприятий по подготовке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анализа рынка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рынка поставщиков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резервов повышения эффективности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правила выбора метода, техники анализа риска (достаточность ресурсов, характер и степень неопределенности, сложность метода,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информацию об организации, рынке, законодательстве, социальном, культурном и политическом окружении организации, а также о стратегии ее развития и операционных процессах, включая информацию об угрозах и возможностях достижения поставленных целей;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предметную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распространяемое программное обеспечение, необходимое для обеспечения работ по бизнес-анализу, включая пакеты офисных приложений;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технологии, программные средства и информационные базы анализа различных видов риска;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языки и инструменты визуального моделирования;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этапы управления рисками;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взаимоотношениями с поставщиками товаров, работ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оптимизации использования материальных, трудовых и финансовых ресурсов;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нормативов материальных, трудовых, финансовых ресурсов организации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эффективности решения;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в повседневной практике инструменты планирования и контроля рабочего процесса фирмы;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аннотации, применяемые для моделирования бизнес- </w:t>
            </w:r>
            <w:r w:rsidRPr="00D509FF">
              <w:rPr>
                <w:rFonts w:ascii="Times New Roman" w:eastAsia="Times New Roman" w:hAnsi="Times New Roman" w:cs="Times New Roman"/>
                <w:sz w:val="28"/>
                <w:szCs w:val="28"/>
              </w:rPr>
              <w:lastRenderedPageBreak/>
              <w:t>процессов (BPMN – функциональная последовательность работ; EPC – событийная последовательность работ; IDEF0 – логическая последовательность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описание бизнес-процессов для производства конкретных товаров/услуг.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27"/>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выявления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связи и зависимости между элементами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качество информации для бизнес-анализа с точки зрения выбранных критериев;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выявлять, регистрировать, анализировать и классифицировать риски, разрабатывать комплекс мероприятий по управлению ими;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функциональную декомпозицию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информацию и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результаты обработанных информационных массивов;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оптимально использовать материальные, трудовые и финансовые ресурсы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информационные технологии для обработки экономических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собирать и анализировать исходные данные, необходимые </w:t>
            </w:r>
            <w:r w:rsidRPr="00D509FF">
              <w:rPr>
                <w:rFonts w:ascii="Times New Roman" w:eastAsia="Times New Roman" w:hAnsi="Times New Roman" w:cs="Times New Roman"/>
                <w:sz w:val="28"/>
                <w:szCs w:val="28"/>
              </w:rPr>
              <w:lastRenderedPageBreak/>
              <w:t>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ключевых бизнес-процессов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результативности и эффективности ключевых бизнес-процессов;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и обосновывать антикризисный план, минимизирующий негативное влияние выявленных факторов на итоговый результат;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информационные, материальные, трудовые, финансовые ресурсы для ключевых бизнес-процессов;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демонстрировать методы структурирования бизнес-процессов (в нотациях BPMN)</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как используются показатели  эффективности/результативности в принятии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использование современных программных решений для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требования к решению с точки зрения критериев качества, определяемых выбранными подходами;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изменения в соответствии с выбранным решением;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анализ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проработку бизнес-процессов в полноте и логичности;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делать обоснованный выбор нотации, применяемой для моделирования бизнес-процессов в собственном проекте (BPMN; EPC;IDEF0);</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анализировать и оптимизировать бизнес-процессы в рамках собственного бизнеса/проекта.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0"/>
          <w:jc w:val="center"/>
        </w:trPr>
        <w:tc>
          <w:tcPr>
            <w:tcW w:w="656" w:type="dxa"/>
            <w:tcBorders>
              <w:top w:val="nil"/>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p>
        </w:tc>
        <w:tc>
          <w:tcPr>
            <w:tcW w:w="1432" w:type="dxa"/>
            <w:tcBorders>
              <w:top w:val="nil"/>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7"/>
          <w:jc w:val="center"/>
        </w:trPr>
        <w:tc>
          <w:tcPr>
            <w:tcW w:w="656" w:type="dxa"/>
            <w:tcBorders>
              <w:top w:val="nil"/>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5</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color w:val="FF0000"/>
                <w:sz w:val="28"/>
                <w:szCs w:val="28"/>
              </w:rPr>
            </w:pPr>
            <w:r w:rsidRPr="00D509FF">
              <w:rPr>
                <w:rFonts w:ascii="Times New Roman" w:eastAsia="Times New Roman" w:hAnsi="Times New Roman" w:cs="Times New Roman"/>
                <w:b/>
                <w:sz w:val="28"/>
                <w:szCs w:val="28"/>
              </w:rPr>
              <w:t xml:space="preserve">Продвижение бизнес-проекта в регионе с учетом широкого </w:t>
            </w:r>
            <w:r w:rsidRPr="00D509FF">
              <w:rPr>
                <w:rFonts w:ascii="Times New Roman" w:eastAsia="Times New Roman" w:hAnsi="Times New Roman" w:cs="Times New Roman"/>
                <w:b/>
                <w:sz w:val="28"/>
                <w:szCs w:val="28"/>
              </w:rPr>
              <w:lastRenderedPageBreak/>
              <w:t>круга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20</w:t>
            </w: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работа с заинтересованными сторонами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изменений 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товарной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регистрация информации о заинтересованных </w:t>
            </w:r>
            <w:r w:rsidRPr="00D509FF">
              <w:rPr>
                <w:rFonts w:ascii="Times New Roman" w:eastAsia="Times New Roman" w:hAnsi="Times New Roman" w:cs="Times New Roman"/>
                <w:sz w:val="28"/>
                <w:szCs w:val="28"/>
              </w:rPr>
              <w:lastRenderedPageBreak/>
              <w:t>сторонах;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 и мониторинг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базы поставщиков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18"/>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профессиональной этики;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корпоративного управления и корпоративной культуры;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нормы и основные принципы этики делового общения;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планирования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 техники определения показателей оценки текущего или желаемого состояния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значимость официальной (законной) регистрации фирмы/компании;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сущность основных организационно-правовых форм (ИП, ООО, НП, крестьянско-фермерское хозяйство) и их определяющие различия;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процедуры открытия расчетного счета в банке;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возможности получения внешней рецензии/экспертизы на бизнес-идею (бизнес-план) от авторитетных экспертов (государственных органов, организаций поддержки МСП, </w:t>
            </w:r>
            <w:r w:rsidRPr="00D509FF">
              <w:rPr>
                <w:rFonts w:ascii="Times New Roman" w:eastAsia="Times New Roman" w:hAnsi="Times New Roman" w:cs="Times New Roman"/>
                <w:sz w:val="28"/>
                <w:szCs w:val="28"/>
              </w:rPr>
              <w:lastRenderedPageBreak/>
              <w:t>ТПП, Союза промышленников и предпринимателей РФ и аналогичных структур);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правила подготовки деловых электронных презентаций (PowerPoint или более современные программы);</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использование различных средств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лексику и терминологию презентаций;</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структуру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видение будущего масштабирования бизнеса;</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обоснованно выбирать наиболее подходящую организационно-правовую форму предпринимательской фирмы (сообразно бизнес- идее и проекту);</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договора;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заявки на гранты, получение государственной поддержки, запуск (краудфандингового проекта), получение кредита и т.д.;</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выстраивать эффективные коммуникации для получения финансирования от различных контрагентов: институтов поддержки, банков и других финансовых организаций, инвесторов;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финансовые продукты и услуги в ходе предпринимательской деятельности.</w:t>
            </w:r>
          </w:p>
        </w:tc>
        <w:tc>
          <w:tcPr>
            <w:tcW w:w="1432"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175"/>
          <w:jc w:val="center"/>
        </w:trPr>
        <w:tc>
          <w:tcPr>
            <w:tcW w:w="656" w:type="dxa"/>
            <w:tcBorders>
              <w:top w:val="nil"/>
              <w:left w:val="single" w:sz="4" w:space="0" w:color="000000"/>
              <w:bottom w:val="single" w:sz="4" w:space="0" w:color="auto"/>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159" w:type="dxa"/>
            </w:tcMar>
            <w:vAlign w:val="center"/>
          </w:tcPr>
          <w:p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AA1F30" w:rsidRPr="00D509FF" w:rsidRDefault="00AA1F30" w:rsidP="00C1590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AA1F30"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эффективных 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анализировать требования заинтересованных сторон с </w:t>
            </w:r>
            <w:r w:rsidRPr="00D509FF">
              <w:rPr>
                <w:rFonts w:ascii="Times New Roman" w:eastAsia="Times New Roman" w:hAnsi="Times New Roman" w:cs="Times New Roman"/>
                <w:sz w:val="28"/>
                <w:szCs w:val="28"/>
              </w:rPr>
              <w:lastRenderedPageBreak/>
              <w:t>точки зрения критериев качества, определяемых выбранными подходами;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оценку эффективности решения с точки зрения выбранных критериев;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нормы деловых переговоров;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факты использования на практике  коммерческих предложений, деловой переписки, работу в работе социальной сети (ВК) и/или сайтов для целей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использование программ мер поддержки федеральные и региональные (виды: консультационные, сопровождение, продвижение, финансирование, иной вид);</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дресс-код конкурсанта;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продвигать проект в различных ситуациях (включая Чемпионаты).</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A1F30" w:rsidRDefault="00AA1F30" w:rsidP="00C1590B">
            <w:pPr>
              <w:spacing w:after="0" w:line="240" w:lineRule="auto"/>
              <w:rPr>
                <w:rFonts w:ascii="Times New Roman" w:eastAsia="Times New Roman" w:hAnsi="Times New Roman" w:cs="Times New Roman"/>
                <w:sz w:val="28"/>
                <w:szCs w:val="28"/>
              </w:rPr>
            </w:pPr>
          </w:p>
        </w:tc>
      </w:tr>
      <w:tr w:rsidR="00777D0D" w:rsidRPr="00D509FF" w:rsidTr="00777D0D">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6</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Охрана труда и техника безопасности. Бережливое производство</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2F093C"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2F093C" w:rsidRDefault="002F093C" w:rsidP="002322C1">
            <w:pPr>
              <w:widowControl w:val="0"/>
              <w:tabs>
                <w:tab w:val="left" w:pos="323"/>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2322C1">
              <w:rPr>
                <w:rFonts w:ascii="Times New Roman" w:eastAsia="Times New Roman" w:hAnsi="Times New Roman" w:cs="Times New Roman"/>
                <w:b/>
                <w:sz w:val="28"/>
                <w:szCs w:val="28"/>
              </w:rPr>
              <w:t>бщие компетенции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2F093C" w:rsidRDefault="002F093C" w:rsidP="00C1590B">
            <w:pPr>
              <w:spacing w:after="0" w:line="240" w:lineRule="auto"/>
              <w:rPr>
                <w:rFonts w:ascii="Times New Roman" w:eastAsia="Times New Roman" w:hAnsi="Times New Roman" w:cs="Times New Roman"/>
                <w:sz w:val="28"/>
                <w:szCs w:val="28"/>
              </w:rPr>
            </w:pPr>
          </w:p>
        </w:tc>
      </w:tr>
      <w:tr w:rsidR="002F093C"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2F093C" w:rsidRPr="002322C1" w:rsidRDefault="002322C1" w:rsidP="002322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2322C1">
              <w:rPr>
                <w:rFonts w:ascii="Times New Roman" w:eastAsia="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2F093C" w:rsidRDefault="002F093C" w:rsidP="00C1590B">
            <w:pPr>
              <w:spacing w:after="0" w:line="240" w:lineRule="auto"/>
              <w:rPr>
                <w:rFonts w:ascii="Times New Roman" w:eastAsia="Times New Roman" w:hAnsi="Times New Roman" w:cs="Times New Roman"/>
                <w:sz w:val="28"/>
                <w:szCs w:val="28"/>
              </w:rPr>
            </w:pPr>
          </w:p>
        </w:tc>
      </w:tr>
      <w:tr w:rsidR="00777D0D"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Обобщенные трудовые функции: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59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777D0D">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79"/>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Трудовые действия:</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резервов повышения эффективности деятельности организации;</w:t>
            </w:r>
          </w:p>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136"/>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777D0D">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должен знать и понимать:</w:t>
            </w:r>
          </w:p>
          <w:p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rsidR="00646FC1" w:rsidRP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777D0D">
            <w:pPr>
              <w:spacing w:after="0" w:line="240" w:lineRule="auto"/>
              <w:rPr>
                <w:rFonts w:ascii="Times New Roman" w:eastAsia="Times New Roman" w:hAnsi="Times New Roman" w:cs="Times New Roman"/>
                <w:sz w:val="28"/>
                <w:szCs w:val="28"/>
              </w:rPr>
            </w:pPr>
          </w:p>
        </w:tc>
      </w:tr>
    </w:tbl>
    <w:p w:rsidR="007274B8" w:rsidRPr="00D4491A" w:rsidRDefault="00F8340A" w:rsidP="00E05B18">
      <w:pPr>
        <w:pStyle w:val="-2"/>
        <w:jc w:val="center"/>
        <w:rPr>
          <w:rFonts w:ascii="Times New Roman" w:hAnsi="Times New Roman"/>
          <w:szCs w:val="28"/>
        </w:rPr>
      </w:pPr>
      <w:bookmarkStart w:id="7" w:name="_Toc78885655"/>
      <w:bookmarkStart w:id="8" w:name="_Toc194091435"/>
      <w:r w:rsidRPr="00D4491A">
        <w:rPr>
          <w:rFonts w:ascii="Times New Roman" w:hAnsi="Times New Roman"/>
          <w:szCs w:val="28"/>
        </w:rPr>
        <w:lastRenderedPageBreak/>
        <w:t>1</w:t>
      </w:r>
      <w:r w:rsidR="00D17132" w:rsidRPr="00D4491A">
        <w:rPr>
          <w:rFonts w:ascii="Times New Roman" w:hAnsi="Times New Roman"/>
          <w:szCs w:val="28"/>
        </w:rPr>
        <w:t>.</w:t>
      </w:r>
      <w:r w:rsidRPr="00D4491A">
        <w:rPr>
          <w:rFonts w:ascii="Times New Roman" w:hAnsi="Times New Roman"/>
          <w:szCs w:val="28"/>
        </w:rPr>
        <w:t>3</w:t>
      </w:r>
      <w:r w:rsidR="00D17132" w:rsidRPr="00D4491A">
        <w:rPr>
          <w:rFonts w:ascii="Times New Roman" w:hAnsi="Times New Roman"/>
          <w:szCs w:val="28"/>
        </w:rPr>
        <w:t>. ТРЕБОВАНИЯ К СХЕМЕ ОЦЕНКИ</w:t>
      </w:r>
      <w:bookmarkEnd w:id="7"/>
      <w:bookmarkEnd w:id="8"/>
    </w:p>
    <w:p w:rsidR="008C65D5" w:rsidRPr="00AA1F30" w:rsidRDefault="008C65D5" w:rsidP="00E05B18">
      <w:pPr>
        <w:spacing w:after="0"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8C65D5" w:rsidRPr="00E05B18" w:rsidRDefault="008C65D5" w:rsidP="00E05B18">
      <w:pPr>
        <w:spacing w:after="0" w:line="360" w:lineRule="auto"/>
        <w:ind w:firstLine="709"/>
        <w:jc w:val="right"/>
        <w:rPr>
          <w:rFonts w:ascii="Times New Roman" w:hAnsi="Times New Roman" w:cs="Times New Roman"/>
          <w:i/>
          <w:sz w:val="28"/>
          <w:szCs w:val="28"/>
        </w:rPr>
      </w:pPr>
      <w:r w:rsidRPr="00E05B18">
        <w:rPr>
          <w:rFonts w:ascii="Times New Roman" w:hAnsi="Times New Roman" w:cs="Times New Roman"/>
          <w:i/>
          <w:sz w:val="28"/>
          <w:szCs w:val="28"/>
        </w:rPr>
        <w:t>Таблица №2</w:t>
      </w:r>
    </w:p>
    <w:tbl>
      <w:tblPr>
        <w:tblW w:w="10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681"/>
        <w:gridCol w:w="847"/>
        <w:gridCol w:w="926"/>
        <w:gridCol w:w="777"/>
        <w:gridCol w:w="777"/>
        <w:gridCol w:w="777"/>
        <w:gridCol w:w="777"/>
        <w:gridCol w:w="897"/>
        <w:gridCol w:w="2410"/>
      </w:tblGrid>
      <w:tr w:rsidR="008C65D5" w:rsidRPr="00AA1F30" w:rsidTr="00E05B18">
        <w:trPr>
          <w:trHeight w:val="1151"/>
          <w:jc w:val="center"/>
        </w:trPr>
        <w:tc>
          <w:tcPr>
            <w:tcW w:w="7988" w:type="dxa"/>
            <w:gridSpan w:val="9"/>
            <w:shd w:val="clear" w:color="auto" w:fill="92D050"/>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Критерий/Модуль</w:t>
            </w:r>
          </w:p>
        </w:tc>
        <w:tc>
          <w:tcPr>
            <w:tcW w:w="2410" w:type="dxa"/>
            <w:shd w:val="clear" w:color="auto" w:fill="92D050"/>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Итого баллов за раздел ТРЕБОВАНИЯ КОМПЕТЕН ЦИИ</w:t>
            </w:r>
          </w:p>
        </w:tc>
      </w:tr>
      <w:tr w:rsidR="000C7E9F" w:rsidRPr="00AA1F30" w:rsidTr="00E05B18">
        <w:trPr>
          <w:trHeight w:val="50"/>
          <w:jc w:val="center"/>
        </w:trPr>
        <w:tc>
          <w:tcPr>
            <w:tcW w:w="1529" w:type="dxa"/>
            <w:vMerge w:val="restart"/>
            <w:shd w:val="clear" w:color="auto" w:fill="92D050"/>
            <w:vAlign w:val="center"/>
          </w:tcPr>
          <w:p w:rsidR="000C7E9F" w:rsidRPr="00AA1F30" w:rsidRDefault="000C7E9F"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Разделы ТРЕБОВАНИЯ КОМПЕТЕН ЦИИ</w:t>
            </w:r>
          </w:p>
        </w:tc>
        <w:tc>
          <w:tcPr>
            <w:tcW w:w="681" w:type="dxa"/>
            <w:shd w:val="clear" w:color="auto" w:fill="92D050"/>
            <w:vAlign w:val="center"/>
          </w:tcPr>
          <w:p w:rsidR="000C7E9F" w:rsidRPr="00AA1F30" w:rsidRDefault="000C7E9F" w:rsidP="00E05B18">
            <w:pPr>
              <w:pStyle w:val="15"/>
              <w:spacing w:after="0" w:line="23" w:lineRule="atLeast"/>
              <w:jc w:val="center"/>
              <w:rPr>
                <w:rFonts w:ascii="Times New Roman" w:hAnsi="Times New Roman" w:cs="Times New Roman"/>
                <w:color w:val="FFFFFF"/>
                <w:sz w:val="24"/>
                <w:szCs w:val="24"/>
              </w:rPr>
            </w:pPr>
          </w:p>
        </w:tc>
        <w:tc>
          <w:tcPr>
            <w:tcW w:w="84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A</w:t>
            </w:r>
          </w:p>
        </w:tc>
        <w:tc>
          <w:tcPr>
            <w:tcW w:w="926"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Б</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В</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Г</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Д</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Е</w:t>
            </w:r>
          </w:p>
        </w:tc>
        <w:tc>
          <w:tcPr>
            <w:tcW w:w="89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Ж</w:t>
            </w:r>
          </w:p>
        </w:tc>
        <w:tc>
          <w:tcPr>
            <w:tcW w:w="2410" w:type="dxa"/>
            <w:shd w:val="clear" w:color="auto" w:fill="00B050"/>
            <w:vAlign w:val="center"/>
          </w:tcPr>
          <w:p w:rsidR="000C7E9F" w:rsidRPr="00AA1F30" w:rsidRDefault="000C7E9F" w:rsidP="00E05B18">
            <w:pPr>
              <w:pStyle w:val="15"/>
              <w:spacing w:after="0" w:line="23" w:lineRule="atLeast"/>
              <w:ind w:right="172" w:hanging="176"/>
              <w:jc w:val="both"/>
              <w:rPr>
                <w:rFonts w:ascii="Times New Roman" w:hAnsi="Times New Roman" w:cs="Times New Roman"/>
                <w:b/>
                <w:sz w:val="24"/>
                <w:szCs w:val="24"/>
              </w:rPr>
            </w:pPr>
          </w:p>
        </w:tc>
      </w:tr>
      <w:tr w:rsidR="000C7E9F" w:rsidRPr="00AA1F30" w:rsidTr="00E05B18">
        <w:trPr>
          <w:trHeight w:val="224"/>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b/>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1</w:t>
            </w:r>
          </w:p>
        </w:tc>
        <w:tc>
          <w:tcPr>
            <w:tcW w:w="84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17,00</w:t>
            </w: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8822A1" w:rsidP="00C62220">
            <w:pPr>
              <w:spacing w:after="0" w:line="23" w:lineRule="atLeast"/>
              <w:jc w:val="center"/>
              <w:rPr>
                <w:rFonts w:ascii="Times New Roman" w:hAnsi="Times New Roman" w:cs="Times New Roman"/>
              </w:rPr>
            </w:pPr>
            <w:r>
              <w:rPr>
                <w:rFonts w:ascii="Times New Roman" w:hAnsi="Times New Roman" w:cs="Times New Roman"/>
              </w:rPr>
              <w:t>2</w:t>
            </w:r>
            <w:r w:rsidR="00C62220">
              <w:rPr>
                <w:rFonts w:ascii="Times New Roman" w:hAnsi="Times New Roman" w:cs="Times New Roman"/>
              </w:rPr>
              <w:t>,00</w:t>
            </w:r>
          </w:p>
        </w:tc>
        <w:tc>
          <w:tcPr>
            <w:tcW w:w="89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2410" w:type="dxa"/>
            <w:shd w:val="clear" w:color="auto" w:fill="F2F2F2"/>
            <w:vAlign w:val="center"/>
          </w:tcPr>
          <w:p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2</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8822A1" w:rsidP="00E05B18">
            <w:pPr>
              <w:spacing w:after="0" w:line="23" w:lineRule="atLeast"/>
              <w:jc w:val="center"/>
              <w:rPr>
                <w:rFonts w:ascii="Times New Roman" w:hAnsi="Times New Roman" w:cs="Times New Roman"/>
              </w:rPr>
            </w:pPr>
            <w:r>
              <w:rPr>
                <w:rFonts w:ascii="Times New Roman" w:hAnsi="Times New Roman" w:cs="Times New Roman"/>
              </w:rPr>
              <w:t>6,50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897" w:type="dxa"/>
            <w:shd w:val="clear" w:color="auto" w:fill="00B050"/>
            <w:vAlign w:val="center"/>
          </w:tcPr>
          <w:p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2410" w:type="dxa"/>
            <w:shd w:val="clear" w:color="auto" w:fill="F2F2F2"/>
            <w:vAlign w:val="center"/>
          </w:tcPr>
          <w:p w:rsidR="000C7E9F" w:rsidRPr="00AA1F30"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7,</w:t>
            </w:r>
            <w:r w:rsidR="00F57617">
              <w:rPr>
                <w:rFonts w:ascii="Times New Roman" w:hAnsi="Times New Roman" w:cs="Times New Roman"/>
                <w:sz w:val="24"/>
                <w:szCs w:val="24"/>
              </w:rPr>
              <w:t>0</w:t>
            </w:r>
            <w:r>
              <w:rPr>
                <w:rFonts w:ascii="Times New Roman" w:hAnsi="Times New Roman" w:cs="Times New Roman"/>
                <w:sz w:val="24"/>
                <w:szCs w:val="24"/>
              </w:rPr>
              <w:t>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3</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8,00</w:t>
            </w: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7,50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11,</w:t>
            </w:r>
            <w:r w:rsidR="00C62220">
              <w:rPr>
                <w:rFonts w:ascii="Times New Roman" w:hAnsi="Times New Roman" w:cs="Times New Roman"/>
              </w:rPr>
              <w:t>7</w:t>
            </w:r>
            <w:r>
              <w:rPr>
                <w:rFonts w:ascii="Times New Roman" w:hAnsi="Times New Roman" w:cs="Times New Roman"/>
              </w:rPr>
              <w:t>5</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0,25</w:t>
            </w:r>
          </w:p>
        </w:tc>
        <w:tc>
          <w:tcPr>
            <w:tcW w:w="89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2,50</w:t>
            </w:r>
          </w:p>
        </w:tc>
        <w:tc>
          <w:tcPr>
            <w:tcW w:w="2410" w:type="dxa"/>
            <w:shd w:val="clear" w:color="auto" w:fill="F2F2F2"/>
            <w:vAlign w:val="center"/>
          </w:tcPr>
          <w:p w:rsidR="000C7E9F" w:rsidRPr="00AA1F30" w:rsidRDefault="00F57617"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30</w:t>
            </w:r>
            <w:r w:rsidR="008822A1">
              <w:rPr>
                <w:rFonts w:ascii="Times New Roman" w:hAnsi="Times New Roman" w:cs="Times New Roman"/>
                <w:sz w:val="24"/>
                <w:szCs w:val="24"/>
              </w:rPr>
              <w:t>,</w:t>
            </w:r>
            <w:r>
              <w:rPr>
                <w:rFonts w:ascii="Times New Roman" w:hAnsi="Times New Roman" w:cs="Times New Roman"/>
                <w:sz w:val="24"/>
                <w:szCs w:val="24"/>
              </w:rPr>
              <w:t>0</w:t>
            </w:r>
            <w:r w:rsidR="008822A1">
              <w:rPr>
                <w:rFonts w:ascii="Times New Roman" w:hAnsi="Times New Roman" w:cs="Times New Roman"/>
                <w:sz w:val="24"/>
                <w:szCs w:val="24"/>
              </w:rPr>
              <w:t>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4</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777" w:type="dxa"/>
            <w:shd w:val="clear" w:color="auto" w:fill="00B050"/>
            <w:vAlign w:val="center"/>
          </w:tcPr>
          <w:p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8</w:t>
            </w:r>
            <w:r w:rsidR="008822A1">
              <w:rPr>
                <w:rFonts w:ascii="Times New Roman" w:hAnsi="Times New Roman" w:cs="Times New Roman"/>
              </w:rPr>
              <w:t>,50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897" w:type="dxa"/>
            <w:shd w:val="clear" w:color="auto" w:fill="00B050"/>
            <w:vAlign w:val="center"/>
          </w:tcPr>
          <w:p w:rsidR="000C7E9F" w:rsidRPr="00AA1F30" w:rsidRDefault="000C7E9F" w:rsidP="008822A1">
            <w:pPr>
              <w:spacing w:after="0" w:line="23" w:lineRule="atLeast"/>
              <w:jc w:val="center"/>
              <w:rPr>
                <w:rFonts w:ascii="Times New Roman" w:hAnsi="Times New Roman" w:cs="Times New Roman"/>
              </w:rPr>
            </w:pPr>
            <w:r>
              <w:rPr>
                <w:rFonts w:ascii="Times New Roman" w:hAnsi="Times New Roman" w:cs="Times New Roman"/>
              </w:rPr>
              <w:t>4,</w:t>
            </w:r>
            <w:r w:rsidR="008822A1">
              <w:rPr>
                <w:rFonts w:ascii="Times New Roman" w:hAnsi="Times New Roman" w:cs="Times New Roman"/>
              </w:rPr>
              <w:t>00</w:t>
            </w:r>
          </w:p>
        </w:tc>
        <w:tc>
          <w:tcPr>
            <w:tcW w:w="2410" w:type="dxa"/>
            <w:shd w:val="clear" w:color="auto" w:fill="F2F2F2"/>
            <w:vAlign w:val="center"/>
          </w:tcPr>
          <w:p w:rsidR="000C7E9F" w:rsidRPr="00F57617" w:rsidRDefault="00F57617" w:rsidP="00E05B18">
            <w:pPr>
              <w:pStyle w:val="15"/>
              <w:spacing w:after="0" w:line="23" w:lineRule="atLeast"/>
              <w:jc w:val="center"/>
              <w:rPr>
                <w:rFonts w:ascii="Times New Roman" w:hAnsi="Times New Roman" w:cs="Times New Roman"/>
                <w:sz w:val="24"/>
                <w:szCs w:val="24"/>
              </w:rPr>
            </w:pPr>
            <w:r w:rsidRPr="00F57617">
              <w:rPr>
                <w:rFonts w:ascii="Times New Roman" w:hAnsi="Times New Roman" w:cs="Times New Roman"/>
                <w:sz w:val="24"/>
                <w:szCs w:val="24"/>
              </w:rPr>
              <w:t>14</w:t>
            </w:r>
            <w:r w:rsidR="008822A1" w:rsidRPr="00F57617">
              <w:rPr>
                <w:rFonts w:ascii="Times New Roman" w:hAnsi="Times New Roman" w:cs="Times New Roman"/>
                <w:sz w:val="24"/>
                <w:szCs w:val="24"/>
              </w:rPr>
              <w:t>,00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5</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00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6,</w:t>
            </w:r>
            <w:r w:rsidR="00C62220">
              <w:rPr>
                <w:rFonts w:ascii="Times New Roman" w:hAnsi="Times New Roman" w:cs="Times New Roman"/>
              </w:rPr>
              <w:t>50</w:t>
            </w:r>
          </w:p>
        </w:tc>
        <w:tc>
          <w:tcPr>
            <w:tcW w:w="89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9,50</w:t>
            </w:r>
          </w:p>
        </w:tc>
        <w:tc>
          <w:tcPr>
            <w:tcW w:w="2410" w:type="dxa"/>
            <w:shd w:val="clear" w:color="auto" w:fill="F2F2F2"/>
            <w:vAlign w:val="center"/>
          </w:tcPr>
          <w:p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6</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Default="008822A1"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777" w:type="dxa"/>
            <w:shd w:val="clear" w:color="auto" w:fill="00B050"/>
            <w:vAlign w:val="center"/>
          </w:tcPr>
          <w:p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Default="00F57617" w:rsidP="00E05B18">
            <w:pPr>
              <w:spacing w:after="0" w:line="23" w:lineRule="atLeast"/>
              <w:jc w:val="center"/>
              <w:rPr>
                <w:rFonts w:ascii="Times New Roman" w:hAnsi="Times New Roman" w:cs="Times New Roman"/>
              </w:rPr>
            </w:pPr>
            <w:r>
              <w:rPr>
                <w:rFonts w:ascii="Times New Roman" w:hAnsi="Times New Roman" w:cs="Times New Roman"/>
              </w:rPr>
              <w:t>7</w:t>
            </w:r>
            <w:r w:rsidR="008822A1">
              <w:rPr>
                <w:rFonts w:ascii="Times New Roman" w:hAnsi="Times New Roman" w:cs="Times New Roman"/>
              </w:rPr>
              <w:t>,50</w:t>
            </w:r>
          </w:p>
        </w:tc>
        <w:tc>
          <w:tcPr>
            <w:tcW w:w="777" w:type="dxa"/>
            <w:shd w:val="clear" w:color="auto" w:fill="00B050"/>
            <w:vAlign w:val="center"/>
          </w:tcPr>
          <w:p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0,</w:t>
            </w:r>
            <w:r w:rsidR="00C62220">
              <w:rPr>
                <w:rFonts w:ascii="Times New Roman" w:hAnsi="Times New Roman" w:cs="Times New Roman"/>
              </w:rPr>
              <w:t>5</w:t>
            </w:r>
            <w:r>
              <w:rPr>
                <w:rFonts w:ascii="Times New Roman" w:hAnsi="Times New Roman" w:cs="Times New Roman"/>
              </w:rPr>
              <w:t>0</w:t>
            </w:r>
          </w:p>
        </w:tc>
        <w:tc>
          <w:tcPr>
            <w:tcW w:w="897" w:type="dxa"/>
            <w:shd w:val="clear" w:color="auto" w:fill="00B050"/>
            <w:vAlign w:val="center"/>
          </w:tcPr>
          <w:p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5</w:t>
            </w:r>
            <w:r>
              <w:rPr>
                <w:rFonts w:ascii="Times New Roman" w:hAnsi="Times New Roman" w:cs="Times New Roman"/>
              </w:rPr>
              <w:t>0</w:t>
            </w:r>
          </w:p>
        </w:tc>
        <w:tc>
          <w:tcPr>
            <w:tcW w:w="2410" w:type="dxa"/>
            <w:shd w:val="clear" w:color="auto" w:fill="F2F2F2"/>
            <w:vAlign w:val="center"/>
          </w:tcPr>
          <w:p w:rsidR="000C7E9F"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r w:rsidR="00F57617">
              <w:rPr>
                <w:rFonts w:ascii="Times New Roman" w:hAnsi="Times New Roman" w:cs="Times New Roman"/>
                <w:sz w:val="24"/>
                <w:szCs w:val="24"/>
              </w:rPr>
              <w:t>0</w:t>
            </w:r>
            <w:r>
              <w:rPr>
                <w:rFonts w:ascii="Times New Roman" w:hAnsi="Times New Roman" w:cs="Times New Roman"/>
                <w:sz w:val="24"/>
                <w:szCs w:val="24"/>
              </w:rPr>
              <w:t>,00</w:t>
            </w:r>
          </w:p>
        </w:tc>
      </w:tr>
      <w:tr w:rsidR="008C65D5" w:rsidRPr="00AA1F30" w:rsidTr="00E05B18">
        <w:trPr>
          <w:trHeight w:val="50"/>
          <w:jc w:val="center"/>
        </w:trPr>
        <w:tc>
          <w:tcPr>
            <w:tcW w:w="2210" w:type="dxa"/>
            <w:gridSpan w:val="2"/>
            <w:shd w:val="clear" w:color="auto" w:fill="00B050"/>
            <w:vAlign w:val="center"/>
          </w:tcPr>
          <w:p w:rsidR="008C65D5" w:rsidRPr="00AA1F30" w:rsidRDefault="008C65D5" w:rsidP="00E05B18">
            <w:pPr>
              <w:pStyle w:val="15"/>
              <w:spacing w:after="0" w:line="23" w:lineRule="atLeast"/>
              <w:jc w:val="center"/>
              <w:rPr>
                <w:rFonts w:ascii="Times New Roman" w:hAnsi="Times New Roman" w:cs="Times New Roman"/>
                <w:sz w:val="24"/>
                <w:szCs w:val="24"/>
              </w:rPr>
            </w:pPr>
            <w:r w:rsidRPr="00AA1F30">
              <w:rPr>
                <w:rFonts w:ascii="Times New Roman" w:hAnsi="Times New Roman" w:cs="Times New Roman"/>
                <w:b/>
                <w:sz w:val="24"/>
                <w:szCs w:val="24"/>
              </w:rPr>
              <w:t>Итого баллов за критерий/модуль</w:t>
            </w:r>
          </w:p>
        </w:tc>
        <w:tc>
          <w:tcPr>
            <w:tcW w:w="84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25</w:t>
            </w:r>
            <w:r w:rsidR="00AA1F30" w:rsidRPr="008822A1">
              <w:rPr>
                <w:rFonts w:ascii="Times New Roman" w:hAnsi="Times New Roman" w:cs="Times New Roman"/>
                <w:sz w:val="24"/>
                <w:szCs w:val="24"/>
              </w:rPr>
              <w:t>,00</w:t>
            </w:r>
          </w:p>
        </w:tc>
        <w:tc>
          <w:tcPr>
            <w:tcW w:w="926"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8</w:t>
            </w:r>
            <w:r w:rsidR="00AA1F30" w:rsidRPr="008822A1">
              <w:rPr>
                <w:rFonts w:ascii="Times New Roman" w:hAnsi="Times New Roman" w:cs="Times New Roman"/>
                <w:sz w:val="24"/>
                <w:szCs w:val="24"/>
              </w:rPr>
              <w:t>,00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lang w:val="en-US"/>
              </w:rPr>
              <w:t>8</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w:t>
            </w:r>
            <w:r w:rsidRPr="008822A1">
              <w:rPr>
                <w:rFonts w:ascii="Times New Roman" w:hAnsi="Times New Roman" w:cs="Times New Roman"/>
                <w:sz w:val="24"/>
                <w:szCs w:val="24"/>
                <w:lang w:val="en-US"/>
              </w:rPr>
              <w:t>3</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17</w:t>
            </w:r>
            <w:r w:rsidR="00AA1F30" w:rsidRPr="008822A1">
              <w:rPr>
                <w:rFonts w:ascii="Times New Roman" w:hAnsi="Times New Roman" w:cs="Times New Roman"/>
                <w:sz w:val="24"/>
                <w:szCs w:val="24"/>
              </w:rPr>
              <w:t>,00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10</w:t>
            </w:r>
            <w:r w:rsidR="00AA1F30" w:rsidRPr="008822A1">
              <w:rPr>
                <w:rFonts w:ascii="Times New Roman" w:hAnsi="Times New Roman" w:cs="Times New Roman"/>
                <w:sz w:val="24"/>
                <w:szCs w:val="24"/>
              </w:rPr>
              <w:t>,00</w:t>
            </w:r>
          </w:p>
        </w:tc>
        <w:tc>
          <w:tcPr>
            <w:tcW w:w="89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18</w:t>
            </w:r>
            <w:r w:rsidR="00AA1F30" w:rsidRPr="008822A1">
              <w:rPr>
                <w:rFonts w:ascii="Times New Roman" w:hAnsi="Times New Roman" w:cs="Times New Roman"/>
                <w:sz w:val="24"/>
                <w:szCs w:val="24"/>
              </w:rPr>
              <w:t>,00</w:t>
            </w:r>
          </w:p>
        </w:tc>
        <w:tc>
          <w:tcPr>
            <w:tcW w:w="2410" w:type="dxa"/>
            <w:shd w:val="clear" w:color="auto" w:fill="F2F2F2"/>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100</w:t>
            </w:r>
            <w:r w:rsidR="00AA1F30">
              <w:rPr>
                <w:rFonts w:ascii="Times New Roman" w:hAnsi="Times New Roman" w:cs="Times New Roman"/>
                <w:b/>
                <w:sz w:val="24"/>
                <w:szCs w:val="24"/>
              </w:rPr>
              <w:t>,00</w:t>
            </w:r>
          </w:p>
        </w:tc>
      </w:tr>
    </w:tbl>
    <w:p w:rsidR="008C65D5" w:rsidRPr="00D4491A" w:rsidRDefault="008C65D5" w:rsidP="00D4491A">
      <w:pPr>
        <w:pStyle w:val="-2"/>
        <w:spacing w:after="240"/>
        <w:jc w:val="center"/>
        <w:rPr>
          <w:rFonts w:ascii="Times New Roman" w:hAnsi="Times New Roman"/>
          <w:szCs w:val="28"/>
        </w:rPr>
      </w:pPr>
      <w:bookmarkStart w:id="9" w:name="_Toc194091436"/>
      <w:r w:rsidRPr="00D4491A">
        <w:rPr>
          <w:rFonts w:ascii="Times New Roman" w:hAnsi="Times New Roman"/>
          <w:szCs w:val="28"/>
        </w:rPr>
        <w:t>1.4. СПЕЦИФИКАЦИЯ ОЦЕНКИ КОМПЕТЕНЦИИ</w:t>
      </w:r>
      <w:bookmarkEnd w:id="9"/>
    </w:p>
    <w:p w:rsidR="008C65D5" w:rsidRPr="00AA1F30" w:rsidRDefault="008C65D5" w:rsidP="008C65D5">
      <w:pPr>
        <w:spacing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Оценка Конкурсного задания будет основываться на критериях, указанных в таблице №3:</w:t>
      </w:r>
    </w:p>
    <w:p w:rsidR="008C65D5" w:rsidRPr="00AA1F30" w:rsidRDefault="008C65D5" w:rsidP="008C65D5">
      <w:pPr>
        <w:spacing w:line="360" w:lineRule="auto"/>
        <w:ind w:firstLine="709"/>
        <w:jc w:val="right"/>
        <w:rPr>
          <w:rFonts w:ascii="Times New Roman" w:hAnsi="Times New Roman" w:cs="Times New Roman"/>
          <w:i/>
          <w:iCs/>
          <w:sz w:val="28"/>
          <w:szCs w:val="28"/>
        </w:rPr>
      </w:pPr>
      <w:r w:rsidRPr="00AA1F30">
        <w:rPr>
          <w:rFonts w:ascii="Times New Roman" w:hAnsi="Times New Roman" w:cs="Times New Roman"/>
          <w:i/>
          <w:iCs/>
          <w:sz w:val="28"/>
          <w:szCs w:val="28"/>
        </w:rPr>
        <w:lastRenderedPageBreak/>
        <w:t>Таблица №3</w:t>
      </w:r>
    </w:p>
    <w:p w:rsidR="008C65D5" w:rsidRPr="00AA1F30" w:rsidRDefault="008C65D5" w:rsidP="008C65D5">
      <w:pPr>
        <w:spacing w:line="360" w:lineRule="auto"/>
        <w:ind w:firstLine="709"/>
        <w:jc w:val="center"/>
        <w:rPr>
          <w:rFonts w:ascii="Times New Roman" w:hAnsi="Times New Roman" w:cs="Times New Roman"/>
          <w:b/>
          <w:bCs/>
          <w:sz w:val="28"/>
          <w:szCs w:val="28"/>
        </w:rPr>
      </w:pPr>
      <w:r w:rsidRPr="00AA1F30">
        <w:rPr>
          <w:rFonts w:ascii="Times New Roman" w:hAnsi="Times New Roman" w:cs="Times New Roman"/>
          <w:b/>
          <w:bCs/>
          <w:sz w:val="28"/>
          <w:szCs w:val="28"/>
        </w:rPr>
        <w:t>Оценка конкурсного задания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tblCellMar>
        <w:tblLook w:val="04A0" w:firstRow="1" w:lastRow="0" w:firstColumn="1" w:lastColumn="0" w:noHBand="0" w:noVBand="1"/>
      </w:tblPr>
      <w:tblGrid>
        <w:gridCol w:w="1421"/>
        <w:gridCol w:w="2078"/>
        <w:gridCol w:w="6300"/>
      </w:tblGrid>
      <w:tr w:rsidR="008C65D5" w:rsidRPr="00AA1F30" w:rsidTr="005F6C07">
        <w:trPr>
          <w:trHeight w:val="412"/>
          <w:jc w:val="center"/>
        </w:trPr>
        <w:tc>
          <w:tcPr>
            <w:tcW w:w="560"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DF084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Критерий</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DF084E">
            <w:pPr>
              <w:widowControl w:val="0"/>
              <w:spacing w:after="0" w:line="276" w:lineRule="auto"/>
              <w:rPr>
                <w:rFonts w:ascii="Times New Roman" w:hAnsi="Times New Roman" w:cs="Times New Roman"/>
                <w:sz w:val="28"/>
                <w:szCs w:val="28"/>
              </w:rPr>
            </w:pPr>
          </w:p>
        </w:tc>
        <w:tc>
          <w:tcPr>
            <w:tcW w:w="7338"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DF084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Методика проверки навыков в критерии</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А</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sz w:val="28"/>
                <w:szCs w:val="28"/>
              </w:rPr>
              <w:t>Бизнес-план</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разработанный бизнес-план, который должен содержать краткую, но понятную информацию и давать ответы на волнующие инвесторов – каков объем инвестиций, сроки кредитования, гарантии возврата, объем собственных средств, а также другая значимая информация. Разделы бизнес-плана должны давать расширенную информацию о проекте и доказывать правильность расчетов</w:t>
            </w:r>
          </w:p>
        </w:tc>
      </w:tr>
      <w:tr w:rsidR="008C65D5" w:rsidRPr="00AA1F30" w:rsidTr="005F6C07">
        <w:trPr>
          <w:trHeight w:val="27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Б</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sz w:val="28"/>
                <w:szCs w:val="28"/>
              </w:rPr>
              <w:t>Презентация бизнес-идеи и автора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DF084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описание и обоснованность профессионального опыта, навыков и компетенций конкурсанта. Оценивается обоснованность распределения роли и функциональных обязанностей конкурсанта.</w:t>
            </w:r>
          </w:p>
          <w:p w:rsidR="008C65D5" w:rsidRPr="00AA1F30" w:rsidRDefault="008C65D5" w:rsidP="00DF084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используемых методов генерации бизнес-идеи, которые позволили выйти на конкретную бизнес-идею.</w:t>
            </w:r>
          </w:p>
          <w:p w:rsidR="008C65D5" w:rsidRPr="00AA1F30" w:rsidRDefault="008C65D5" w:rsidP="00DF084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представление бизнес-концепции, методов оценки реализуемости бизнес-идеи.</w:t>
            </w:r>
          </w:p>
        </w:tc>
      </w:tr>
      <w:tr w:rsidR="008C65D5" w:rsidRPr="00AA1F30" w:rsidTr="00E05B18">
        <w:trPr>
          <w:trHeight w:val="33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В</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sz w:val="28"/>
                <w:szCs w:val="28"/>
              </w:rPr>
              <w:t>Целевая группа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определения целевой аудитории, ее сегментация. Оцениваются представленные основные характеристики типичного клиента (портрет), которые включены в бизнес-концепцию.</w:t>
            </w:r>
          </w:p>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размер потенциальной целевой аудитории, на которую направлены производимые компанией продукты/услуги в количественном отношении и стоимостном выражении. </w:t>
            </w:r>
          </w:p>
        </w:tc>
      </w:tr>
      <w:tr w:rsidR="008C65D5" w:rsidRPr="00AA1F30" w:rsidTr="002B0E1B">
        <w:trPr>
          <w:trHeight w:val="118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Г</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sz w:val="28"/>
                <w:szCs w:val="28"/>
              </w:rPr>
              <w:t>Маркетинговое планирование</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DF084E">
            <w:pPr>
              <w:tabs>
                <w:tab w:val="left" w:pos="9049"/>
              </w:tabs>
              <w:spacing w:after="0"/>
              <w:jc w:val="both"/>
              <w:rPr>
                <w:rFonts w:ascii="Times New Roman" w:hAnsi="Times New Roman" w:cs="Times New Roman"/>
                <w:sz w:val="28"/>
                <w:szCs w:val="28"/>
                <w:shd w:val="solid" w:color="FFFFFF" w:fill="FFFFFF"/>
              </w:rPr>
            </w:pPr>
            <w:r w:rsidRPr="00AA1F30">
              <w:rPr>
                <w:rFonts w:ascii="Times New Roman" w:hAnsi="Times New Roman" w:cs="Times New Roman"/>
                <w:sz w:val="28"/>
                <w:szCs w:val="28"/>
              </w:rPr>
              <w:t xml:space="preserve">Оцениваются, сформулированные цели и задачи в области маркетинга на основании </w:t>
            </w:r>
            <w:r w:rsidRPr="00AA1F30">
              <w:rPr>
                <w:rFonts w:ascii="Times New Roman" w:hAnsi="Times New Roman" w:cs="Times New Roman"/>
                <w:sz w:val="28"/>
                <w:szCs w:val="28"/>
                <w:shd w:val="solid" w:color="FFFFFF" w:fill="FFFFFF"/>
              </w:rPr>
              <w:t xml:space="preserve">проведенного маркетингового исследования. </w:t>
            </w:r>
          </w:p>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обоснованная маркетинговая стратегия, каналы продвижения и сбыта, стратегия ценообразования, маркетинговые инструменты, </w:t>
            </w:r>
            <w:r w:rsidRPr="00AA1F30">
              <w:rPr>
                <w:rFonts w:ascii="Times New Roman" w:hAnsi="Times New Roman" w:cs="Times New Roman"/>
                <w:sz w:val="28"/>
                <w:szCs w:val="28"/>
              </w:rPr>
              <w:lastRenderedPageBreak/>
              <w:t xml:space="preserve">применяемые на протяжении всего жизненного цикла клиента, и наиболее эффективные для данного продукта/услуги и целевой аудитории. </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lastRenderedPageBreak/>
              <w:t>Д</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sz w:val="28"/>
                <w:szCs w:val="28"/>
              </w:rPr>
              <w:t>Планирование рабочего процесса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визуализация бизнес-процессов с использованием различных современных методик, приемов структурирования и нотаций. </w:t>
            </w:r>
          </w:p>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определенная потребность в различных ресурсах для ключевых бизнес-процессов.</w:t>
            </w:r>
          </w:p>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представленный позитивный и негативный сценарии развития бизнеса.</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Е</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sz w:val="28"/>
                <w:szCs w:val="28"/>
              </w:rPr>
              <w:t>Технико-экономическое обоснование проекта, включая финансовые инструменты и показатели</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точные экономические расчеты на период не менее 2 лет на основании полученных маркетинговых исследований.</w:t>
            </w:r>
          </w:p>
        </w:tc>
      </w:tr>
      <w:tr w:rsidR="008C65D5" w:rsidRPr="00AA1F30" w:rsidTr="00DF084E">
        <w:trPr>
          <w:trHeight w:val="478"/>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Ж</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DF084E">
            <w:pPr>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Продвижение и презентация компании (фирмы, проекта) в регионе </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оформленные слайды презентации в PowerPoint.</w:t>
            </w:r>
          </w:p>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представленные конкурсантом коммуникации со своими деловыми партнерами и клиентами. </w:t>
            </w:r>
          </w:p>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владения навыками деловой переписки, составления коммерческих предложений.</w:t>
            </w:r>
          </w:p>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полнота и качество контента представленных аккаунтов в социальных сетях, наполненность, информативность сайтов компаний/проектов.</w:t>
            </w:r>
          </w:p>
          <w:p w:rsidR="008C65D5" w:rsidRPr="00AA1F30" w:rsidRDefault="008C65D5" w:rsidP="00DF084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продемонстрированные реальные прототипы своей продукции/услуги.</w:t>
            </w:r>
          </w:p>
        </w:tc>
      </w:tr>
    </w:tbl>
    <w:p w:rsidR="008C65D5" w:rsidRPr="004D672A" w:rsidRDefault="008C65D5" w:rsidP="008C65D5">
      <w:pPr>
        <w:widowControl w:val="0"/>
        <w:jc w:val="center"/>
        <w:rPr>
          <w:b/>
          <w:bCs/>
          <w:sz w:val="28"/>
          <w:szCs w:val="28"/>
        </w:rPr>
      </w:pPr>
    </w:p>
    <w:p w:rsidR="008C65D5" w:rsidRPr="00D4491A" w:rsidRDefault="008C65D5" w:rsidP="00D4491A">
      <w:pPr>
        <w:pStyle w:val="-2"/>
        <w:spacing w:after="240"/>
        <w:jc w:val="center"/>
        <w:rPr>
          <w:rFonts w:ascii="Times New Roman" w:hAnsi="Times New Roman"/>
          <w:szCs w:val="28"/>
        </w:rPr>
      </w:pPr>
      <w:bookmarkStart w:id="10" w:name="h.3dy6vkm"/>
      <w:bookmarkStart w:id="11" w:name="_Toc194091437"/>
      <w:bookmarkEnd w:id="10"/>
      <w:r w:rsidRPr="00D4491A">
        <w:rPr>
          <w:rFonts w:ascii="Times New Roman" w:hAnsi="Times New Roman"/>
          <w:szCs w:val="28"/>
        </w:rPr>
        <w:lastRenderedPageBreak/>
        <w:t>1.5. КОНКУРСНОЕ ЗАДАНИЕ</w:t>
      </w:r>
      <w:bookmarkEnd w:id="11"/>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A371BE">
        <w:rPr>
          <w:rFonts w:ascii="Times New Roman" w:eastAsia="Times New Roman" w:hAnsi="Times New Roman" w:cs="Times New Roman"/>
          <w:sz w:val="28"/>
          <w:szCs w:val="28"/>
        </w:rPr>
        <w:t>Общая продолжительность Конкурсного задания</w:t>
      </w:r>
      <w:r w:rsidRPr="00A371BE">
        <w:rPr>
          <w:rFonts w:ascii="Times New Roman" w:eastAsia="Times New Roman" w:hAnsi="Times New Roman" w:cs="Times New Roman"/>
          <w:vertAlign w:val="superscript"/>
        </w:rPr>
        <w:footnoteReference w:id="1"/>
      </w:r>
      <w:r w:rsidRPr="00A371BE">
        <w:rPr>
          <w:rFonts w:ascii="Times New Roman" w:eastAsia="Times New Roman" w:hAnsi="Times New Roman" w:cs="Times New Roman"/>
          <w:sz w:val="28"/>
          <w:szCs w:val="28"/>
        </w:rPr>
        <w:t>: 1</w:t>
      </w:r>
      <w:r w:rsidR="00DC7D22" w:rsidRPr="00A371BE">
        <w:rPr>
          <w:rFonts w:ascii="Times New Roman" w:eastAsia="Times New Roman" w:hAnsi="Times New Roman" w:cs="Times New Roman"/>
          <w:sz w:val="28"/>
          <w:szCs w:val="28"/>
        </w:rPr>
        <w:t>2</w:t>
      </w:r>
      <w:r w:rsidRPr="00A371BE">
        <w:rPr>
          <w:rFonts w:ascii="Times New Roman" w:eastAsia="Times New Roman" w:hAnsi="Times New Roman" w:cs="Times New Roman"/>
          <w:sz w:val="28"/>
          <w:szCs w:val="28"/>
        </w:rPr>
        <w:t xml:space="preserve"> ч.</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конкурсных дней: 3 дня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AA1F30" w:rsidRPr="007908E8" w:rsidRDefault="00AA1F30" w:rsidP="00D509FF">
      <w:pPr>
        <w:pStyle w:val="-2"/>
        <w:spacing w:after="240"/>
        <w:jc w:val="center"/>
        <w:rPr>
          <w:rFonts w:ascii="Times New Roman" w:hAnsi="Times New Roman"/>
          <w:szCs w:val="28"/>
        </w:rPr>
      </w:pPr>
      <w:bookmarkStart w:id="12" w:name="bookmark=id.ao6idbnm1cde" w:colFirst="0" w:colLast="0"/>
      <w:bookmarkStart w:id="13" w:name="_heading=h.sm4uphndkbdx" w:colFirst="0" w:colLast="0"/>
      <w:bookmarkStart w:id="14" w:name="_Toc194091438"/>
      <w:bookmarkEnd w:id="12"/>
      <w:bookmarkEnd w:id="13"/>
      <w:r w:rsidRPr="007908E8">
        <w:rPr>
          <w:rFonts w:ascii="Times New Roman" w:hAnsi="Times New Roman"/>
          <w:szCs w:val="28"/>
        </w:rPr>
        <w:t>1.5.1. РАЗРАБОТКА/ВЫБОР КОНКУРСНОГО ЗАДАНИЯ</w:t>
      </w:r>
      <w:bookmarkEnd w:id="14"/>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Конкурсное задание состоит из 7 модулей, включает обязательную к выполнению часть (инвариант) – 5 модулей, и вариативную часть – 2 модулей. Общее количество баллов конкурсного задания составляет 100.</w:t>
      </w:r>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вариативный(е) модуль(и) формируется регионом самостоятельно под запрос работодателя. При этом, время на выполнение модуля(ей) и количество баллов в критериях оценки по аспектам не меняются (Приложение 2. Матрица конкурсного задания).</w:t>
      </w:r>
    </w:p>
    <w:p w:rsidR="00AA1F30" w:rsidRPr="007908E8" w:rsidRDefault="00AA1F30" w:rsidP="00D509FF">
      <w:pPr>
        <w:pStyle w:val="-2"/>
        <w:spacing w:after="240"/>
        <w:jc w:val="center"/>
        <w:rPr>
          <w:rFonts w:ascii="Times New Roman" w:hAnsi="Times New Roman"/>
          <w:szCs w:val="28"/>
        </w:rPr>
      </w:pPr>
      <w:bookmarkStart w:id="15" w:name="bookmark=id.4ywjj1n0p9km" w:colFirst="0" w:colLast="0"/>
      <w:bookmarkStart w:id="16" w:name="_heading=h.mn12cau9f4cz" w:colFirst="0" w:colLast="0"/>
      <w:bookmarkStart w:id="17" w:name="_Toc194091439"/>
      <w:bookmarkEnd w:id="15"/>
      <w:bookmarkEnd w:id="16"/>
      <w:r w:rsidRPr="007908E8">
        <w:rPr>
          <w:rFonts w:ascii="Times New Roman" w:hAnsi="Times New Roman"/>
          <w:szCs w:val="28"/>
        </w:rPr>
        <w:t>1.5.2. СТРУКТУРА МОДУЛЕЙ КОНКУРСНОГО ЗАДАНИЯ</w:t>
      </w:r>
      <w:bookmarkEnd w:id="17"/>
      <w:r w:rsidRPr="007908E8">
        <w:rPr>
          <w:rFonts w:ascii="Times New Roman" w:hAnsi="Times New Roman"/>
          <w:szCs w:val="28"/>
        </w:rPr>
        <w:t xml:space="preserve">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r w:rsidRPr="007908E8">
        <w:rPr>
          <w:rFonts w:ascii="Times New Roman" w:eastAsia="Times New Roman" w:hAnsi="Times New Roman" w:cs="Times New Roman"/>
          <w:sz w:val="28"/>
          <w:szCs w:val="28"/>
          <w:u w:val="single"/>
        </w:rPr>
        <w:t>Инвариант</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А: Бизнес-план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Модуль Б: Презентация бизнес-идеи и автора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В: Целевая группа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Г: Маркетинговое планирование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Д: Планирование рабочего процесса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r w:rsidRPr="007908E8">
        <w:rPr>
          <w:rFonts w:ascii="Times New Roman" w:eastAsia="Times New Roman" w:hAnsi="Times New Roman" w:cs="Times New Roman"/>
          <w:sz w:val="28"/>
          <w:szCs w:val="28"/>
          <w:u w:val="single"/>
        </w:rPr>
        <w:t>Вариатив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Е: Технико-экономическое обоснование проекта, включая финансовые инструменты и показатели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Ж: Продвижение и презентация компании (фирмы, проекта) в регионе </w:t>
      </w:r>
    </w:p>
    <w:p w:rsidR="00355D65" w:rsidRPr="007908E8" w:rsidRDefault="00355D65" w:rsidP="00355D65">
      <w:pPr>
        <w:spacing w:after="0" w:line="360" w:lineRule="auto"/>
        <w:ind w:firstLine="709"/>
        <w:jc w:val="both"/>
        <w:rPr>
          <w:rFonts w:ascii="Times New Roman" w:eastAsia="Times New Roman" w:hAnsi="Times New Roman" w:cs="Times New Roman"/>
          <w:b/>
          <w:i/>
          <w:sz w:val="28"/>
          <w:szCs w:val="28"/>
        </w:rPr>
      </w:pPr>
      <w:r w:rsidRPr="007908E8">
        <w:rPr>
          <w:rFonts w:ascii="Times New Roman" w:eastAsia="Times New Roman" w:hAnsi="Times New Roman" w:cs="Times New Roman"/>
          <w:b/>
          <w:i/>
          <w:sz w:val="28"/>
          <w:szCs w:val="28"/>
        </w:rPr>
        <w:t>Модуль А: Бизнес-план</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Время на выполнение модуля выполняется заочно и предоставляется за четыре дня до чемпионата.</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Описание задания: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разрабатывает бизнес-план, который должен содержать краткую, но понятную информацию и давать ответы на волнующие инвесторов вопросы: каков объем инвестиций, сроки кредитования, гарантии возврата, объем собственных средств. На основании маркетингового исследования должны быть представлены основные характеристики типичного клиента (портрет) ядра целевой аудитории и другая значимая информация, которая будет оцениваться в соответствующих модулях конкурсного задания. Разделы бизнес-плана должны давать расширенную информацию о проекте и доказывать правильность расчетов.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 должен четко сформулировать цель(и) и задачи своего бизнеса.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Цель – это конечный результат, которого стремится достичь бизнес</w:t>
      </w:r>
      <w:r w:rsidR="00203C42"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Она должна быть конкретной, измеримой</w:t>
      </w:r>
      <w:r w:rsidR="00203C42" w:rsidRPr="007908E8">
        <w:rPr>
          <w:rFonts w:ascii="Times New Roman" w:eastAsia="Times New Roman" w:hAnsi="Times New Roman" w:cs="Times New Roman"/>
          <w:sz w:val="28"/>
          <w:szCs w:val="28"/>
        </w:rPr>
        <w:t>, достижимой</w:t>
      </w:r>
      <w:r w:rsidRPr="007908E8">
        <w:rPr>
          <w:rFonts w:ascii="Times New Roman" w:eastAsia="Times New Roman" w:hAnsi="Times New Roman" w:cs="Times New Roman"/>
          <w:sz w:val="28"/>
          <w:szCs w:val="28"/>
        </w:rPr>
        <w:t xml:space="preserve"> и ограниченной по времени (SMART).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Задачи – это конкретные шаги, которые нужно предпринять для достижения целей. Они представляют собой промежуточные этапы работы компании и также должны быть сформулированы чётко, чтобы было понятно, </w:t>
      </w:r>
      <w:r w:rsidRPr="007908E8">
        <w:rPr>
          <w:rFonts w:ascii="Times New Roman" w:eastAsia="Times New Roman" w:hAnsi="Times New Roman" w:cs="Times New Roman"/>
          <w:sz w:val="28"/>
          <w:szCs w:val="28"/>
        </w:rPr>
        <w:lastRenderedPageBreak/>
        <w:t>какие действия приведут к реализации общей стратегии. Задачи должны быть выполнимыми, конкретизированными и привязанными к срокам выполнения.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показать, как цели связаны с задачами и какие конкретные действия будут предприняты для их достижения.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необходимо представить достоверные данные из официальных источников</w:t>
      </w:r>
      <w:r w:rsidR="00C1590B"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w:t>
      </w:r>
      <w:r w:rsidR="00C1590B" w:rsidRPr="007908E8">
        <w:rPr>
          <w:rFonts w:ascii="Times New Roman" w:eastAsia="Times New Roman" w:hAnsi="Times New Roman" w:cs="Times New Roman"/>
          <w:sz w:val="28"/>
          <w:szCs w:val="28"/>
        </w:rPr>
        <w:t xml:space="preserve">используемых при расчетах, </w:t>
      </w:r>
      <w:r w:rsidRPr="007908E8">
        <w:rPr>
          <w:rFonts w:ascii="Times New Roman" w:eastAsia="Times New Roman" w:hAnsi="Times New Roman" w:cs="Times New Roman"/>
          <w:sz w:val="28"/>
          <w:szCs w:val="28"/>
        </w:rPr>
        <w:t>с обязательными рабочими ссылками на них.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требуется провести сценарный анализ рисков, связанных с реализацией бизнеса, и разработать меры по снижению негативного воздействия выявленных рисков на конечный результат.</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(или в видеоролике) конкурсанту необходимо обосновать выбор названия бизнес-проекта.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на основании проведенного маркетингового исследования представить основные характеристики типичного клиента.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отразить основные выводы по проведенному маркетинговому исследованию. В маркетинговых исследованиях  провести стратегический анализ (PEST</w:t>
      </w:r>
      <w:r w:rsidR="008303A1" w:rsidRPr="007908E8">
        <w:rPr>
          <w:rFonts w:ascii="Times New Roman" w:eastAsia="Times New Roman" w:hAnsi="Times New Roman" w:cs="Times New Roman"/>
          <w:sz w:val="28"/>
          <w:szCs w:val="28"/>
        </w:rPr>
        <w:t>-анализ</w:t>
      </w:r>
      <w:r w:rsidRPr="007908E8">
        <w:rPr>
          <w:rFonts w:ascii="Times New Roman" w:eastAsia="Times New Roman" w:hAnsi="Times New Roman" w:cs="Times New Roman"/>
          <w:sz w:val="28"/>
          <w:szCs w:val="28"/>
        </w:rPr>
        <w:t>, 5 сил Портера), а в бизнес-плане требуется представить развернутый анализ SWOT-</w:t>
      </w:r>
      <w:sdt>
        <w:sdtPr>
          <w:tag w:val="goog_rdk_5"/>
          <w:id w:val="24492710"/>
        </w:sdtPr>
        <w:sdtContent/>
      </w:sdt>
      <w:r w:rsidRPr="007908E8">
        <w:rPr>
          <w:rFonts w:ascii="Times New Roman" w:eastAsia="Times New Roman" w:hAnsi="Times New Roman" w:cs="Times New Roman"/>
          <w:sz w:val="28"/>
          <w:szCs w:val="28"/>
        </w:rPr>
        <w:t>анализ. На основании проведенного маркетингового исследования представить анализ конкурентной среды по основным показателям</w:t>
      </w:r>
      <w:r w:rsidR="00BA3384" w:rsidRPr="007908E8">
        <w:rPr>
          <w:rFonts w:ascii="Times New Roman" w:eastAsia="Times New Roman" w:hAnsi="Times New Roman" w:cs="Times New Roman"/>
          <w:sz w:val="28"/>
          <w:szCs w:val="28"/>
        </w:rPr>
        <w:t>, позволяющим выявить конкурентные преимущества</w:t>
      </w:r>
      <w:r w:rsidRPr="007908E8">
        <w:rPr>
          <w:rFonts w:ascii="Times New Roman" w:eastAsia="Times New Roman" w:hAnsi="Times New Roman" w:cs="Times New Roman"/>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 бизнес-плане необходимо представить маркетинговый бюджет, который обеспечит достижение цели(ей) компании путем эффективного распределения ресурсов на продвижение продукта/услуги, привлечение целевой аудитории и увеличение продаж. Предложенный маркетинговый бюджет должен совпадать с расходами, предусмотренными финансовым планом.</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При разработке и реализации бизнес-плана конкурсант должен учитывать меры поддержки МСП </w:t>
      </w:r>
      <w:r w:rsidR="00A207CE">
        <w:rPr>
          <w:rFonts w:ascii="Times New Roman" w:eastAsia="Times New Roman" w:hAnsi="Times New Roman" w:cs="Times New Roman"/>
          <w:sz w:val="28"/>
          <w:szCs w:val="28"/>
        </w:rPr>
        <w:t xml:space="preserve">Иркутской области </w:t>
      </w:r>
      <w:r w:rsidRPr="007908E8">
        <w:rPr>
          <w:rFonts w:ascii="Times New Roman" w:eastAsia="Times New Roman" w:hAnsi="Times New Roman" w:cs="Times New Roman"/>
          <w:sz w:val="28"/>
          <w:szCs w:val="28"/>
        </w:rPr>
        <w:t>и продемонстрировать убедительные доказательства факта их получения.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Эксперт-наставник должен направить электронную копию Бизнес-плана с обязательными приложениями на электронный адрес главного эксперта </w:t>
      </w:r>
      <w:hyperlink r:id="rId9" w:history="1">
        <w:r w:rsidR="00640B30" w:rsidRPr="009D6F75">
          <w:rPr>
            <w:rStyle w:val="ae"/>
            <w:rFonts w:ascii="Times New Roman" w:eastAsia="Times New Roman" w:hAnsi="Times New Roman" w:cs="Times New Roman"/>
            <w:sz w:val="28"/>
            <w:szCs w:val="28"/>
            <w:lang w:val="en-US"/>
          </w:rPr>
          <w:t>Irina</w:t>
        </w:r>
        <w:r w:rsidR="00640B30" w:rsidRPr="009D6F75">
          <w:rPr>
            <w:rStyle w:val="ae"/>
            <w:rFonts w:ascii="Times New Roman" w:eastAsia="Times New Roman" w:hAnsi="Times New Roman" w:cs="Times New Roman"/>
            <w:sz w:val="28"/>
            <w:szCs w:val="28"/>
          </w:rPr>
          <w:t>16011980@</w:t>
        </w:r>
        <w:r w:rsidR="00640B30" w:rsidRPr="009D6F75">
          <w:rPr>
            <w:rStyle w:val="ae"/>
            <w:rFonts w:ascii="Times New Roman" w:eastAsia="Times New Roman" w:hAnsi="Times New Roman" w:cs="Times New Roman"/>
            <w:sz w:val="28"/>
            <w:szCs w:val="28"/>
            <w:lang w:val="en-US"/>
          </w:rPr>
          <w:t>yandex</w:t>
        </w:r>
        <w:r w:rsidR="00640B30" w:rsidRPr="009D6F75">
          <w:rPr>
            <w:rStyle w:val="ae"/>
            <w:rFonts w:ascii="Times New Roman" w:eastAsia="Times New Roman" w:hAnsi="Times New Roman" w:cs="Times New Roman"/>
            <w:sz w:val="28"/>
            <w:szCs w:val="28"/>
          </w:rPr>
          <w:t>.</w:t>
        </w:r>
        <w:r w:rsidR="00640B30" w:rsidRPr="009D6F75">
          <w:rPr>
            <w:rStyle w:val="ae"/>
            <w:rFonts w:ascii="Times New Roman" w:eastAsia="Times New Roman" w:hAnsi="Times New Roman" w:cs="Times New Roman"/>
            <w:sz w:val="28"/>
            <w:szCs w:val="28"/>
            <w:lang w:val="en-US"/>
          </w:rPr>
          <w:t>ru</w:t>
        </w:r>
      </w:hyperlink>
      <w:r w:rsidR="00640B30" w:rsidRPr="00640B30">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за четыре дня до начала чемпионата и не позднее 09.00 часов.</w:t>
      </w:r>
    </w:p>
    <w:p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Бизнес-план в формате Word;</w:t>
      </w:r>
    </w:p>
    <w:p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приложения:</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о проекте и </w:t>
      </w:r>
      <w:sdt>
        <w:sdtPr>
          <w:tag w:val="goog_rdk_7"/>
          <w:id w:val="24492712"/>
        </w:sdtPr>
        <w:sdtContent/>
      </w:sdt>
      <w:r w:rsidRPr="007908E8">
        <w:rPr>
          <w:rFonts w:ascii="Times New Roman" w:eastAsia="Times New Roman" w:hAnsi="Times New Roman" w:cs="Times New Roman"/>
          <w:sz w:val="28"/>
          <w:szCs w:val="28"/>
        </w:rPr>
        <w:t>авторе в формате mp4/avi/mov, длительностью не более 110 секунд.</w:t>
      </w:r>
    </w:p>
    <w:p w:rsidR="00355D65" w:rsidRPr="007908E8" w:rsidRDefault="00355D65" w:rsidP="00646FC1">
      <w:pPr>
        <w:numPr>
          <w:ilvl w:val="0"/>
          <w:numId w:val="9"/>
        </w:numPr>
        <w:pBdr>
          <w:top w:val="nil"/>
          <w:left w:val="nil"/>
          <w:bottom w:val="nil"/>
          <w:right w:val="nil"/>
          <w:between w:val="nil"/>
        </w:pBd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 </w:t>
      </w:r>
      <w:sdt>
        <w:sdtPr>
          <w:tag w:val="goog_rdk_8"/>
          <w:id w:val="24492713"/>
        </w:sdtPr>
        <w:sdtContent/>
      </w:sdt>
      <w:r w:rsidRPr="007908E8">
        <w:rPr>
          <w:rFonts w:ascii="Times New Roman" w:eastAsia="Times New Roman" w:hAnsi="Times New Roman" w:cs="Times New Roman"/>
          <w:sz w:val="28"/>
          <w:szCs w:val="28"/>
        </w:rPr>
        <w:t xml:space="preserve">рассказ о </w:t>
      </w:r>
      <w:sdt>
        <w:sdtPr>
          <w:tag w:val="goog_rdk_9"/>
          <w:id w:val="24492714"/>
        </w:sdtPr>
        <w:sdtContent/>
      </w:sdt>
      <w:r w:rsidRPr="007908E8">
        <w:rPr>
          <w:rFonts w:ascii="Times New Roman" w:eastAsia="Times New Roman" w:hAnsi="Times New Roman" w:cs="Times New Roman"/>
          <w:sz w:val="28"/>
          <w:szCs w:val="28"/>
        </w:rPr>
        <w:t>купце 18-19 века своего региона в формате mp4/avi/mov, длительностью не более 180 секунд.</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Информационно-рекламный плакат в формате .jpeg.</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Внешняя рецензия в формате .pdf.</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 со ссылкой на группу (сообщество) VK.</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Ms Excel. </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Финансовая модель в формате MS Excel.</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rsidR="00355D65" w:rsidRPr="007908E8" w:rsidRDefault="00355D65" w:rsidP="00646FC1">
      <w:pPr>
        <w:numPr>
          <w:ilvl w:val="0"/>
          <w:numId w:val="9"/>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подтверждающие факт получения конкурсантом мер поддержки МСП (региональных, федеральные, негосударственные, вузовские и др.).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предоставить не позднее 09.00 часов местного времени за один день до начала чемпионата: три бумажные копии бизнес-</w:t>
      </w:r>
      <w:r w:rsidRPr="007908E8">
        <w:rPr>
          <w:rFonts w:ascii="Times New Roman" w:eastAsia="Times New Roman" w:hAnsi="Times New Roman" w:cs="Times New Roman"/>
          <w:sz w:val="28"/>
          <w:szCs w:val="28"/>
        </w:rPr>
        <w:lastRenderedPageBreak/>
        <w:t>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оригиналы документов, подтверждающие факт получения конкурсантом мер поддержки МСП (региональных, федеральные, негосударственные, вузовские и др.). Если конкурсант не предоставили оригиналы документов, то по соответствующим аспектам критерия оценка не производится.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Присланные в электронном виде бизнес-планы будут рассматриваться за один день до начала чемпионата оценивающими экспертами (каждый бизнес-план оценивают не менее 3 экспертов) и будут включать в себя 25% общей оценки конкурсанта (заочное оценивание модуля 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Если бизнес-план будет выслан на почту Главного эксперта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Материалы следует присылать архивом, название которого должно содержать название проекта</w:t>
      </w:r>
      <w:r w:rsidR="00DE30DD" w:rsidRPr="007908E8">
        <w:rPr>
          <w:rFonts w:ascii="Times New Roman" w:eastAsia="Times New Roman" w:hAnsi="Times New Roman" w:cs="Times New Roman"/>
          <w:sz w:val="28"/>
          <w:szCs w:val="28"/>
        </w:rPr>
        <w:t xml:space="preserve"> и фамилию конкурсанта</w:t>
      </w:r>
      <w:r w:rsidRPr="007908E8">
        <w:rPr>
          <w:rFonts w:ascii="Times New Roman" w:eastAsia="Times New Roman" w:hAnsi="Times New Roman" w:cs="Times New Roman"/>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Файлы в архиве следует обозначать следующим образом:</w:t>
      </w:r>
    </w:p>
    <w:p w:rsidR="00355D65" w:rsidRPr="007908E8" w:rsidRDefault="00355D65" w:rsidP="00355D65">
      <w:pPr>
        <w:numPr>
          <w:ilvl w:val="3"/>
          <w:numId w:val="0"/>
        </w:numPr>
        <w:tabs>
          <w:tab w:val="left" w:pos="644"/>
          <w:tab w:val="left" w:pos="993"/>
        </w:tabs>
        <w:spacing w:after="0" w:line="360" w:lineRule="auto"/>
        <w:ind w:left="644" w:firstLine="65"/>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региональных чемпионатов: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Пример: </w:t>
      </w:r>
    </w:p>
    <w:p w:rsidR="00355D65" w:rsidRPr="007908E8" w:rsidRDefault="00355D65" w:rsidP="00DE30DD">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БП_Наименование проекта_Фамилия конкурсанта</w:t>
      </w:r>
      <w:r w:rsidR="00DE30DD" w:rsidRPr="007908E8">
        <w:rPr>
          <w:rFonts w:ascii="Times New Roman" w:eastAsia="Times New Roman" w:hAnsi="Times New Roman" w:cs="Times New Roman"/>
          <w:sz w:val="28"/>
          <w:szCs w:val="28"/>
        </w:rPr>
        <w:t>.</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1.2.</w:t>
      </w:r>
      <w:r w:rsidRPr="007908E8">
        <w:rPr>
          <w:rFonts w:ascii="Times New Roman" w:eastAsia="Times New Roman" w:hAnsi="Times New Roman" w:cs="Times New Roman"/>
          <w:b/>
          <w:sz w:val="28"/>
          <w:szCs w:val="28"/>
        </w:rPr>
        <w:tab/>
        <w:t>Требования к формату бизнес-плана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Размер страниц бизнес-плана (далее – БП) должен быть 21 х 29,7 см (стандарт А4) и, за исключением титульного листа, все листы должны быть пронумерованы. Бизнес-план должен быть не более 24 страниц, включая титульный лист, формы с примерами, маркетинговые материалы и другие </w:t>
      </w:r>
      <w:r w:rsidRPr="007908E8">
        <w:rPr>
          <w:rFonts w:ascii="Times New Roman" w:eastAsia="Times New Roman" w:hAnsi="Times New Roman" w:cs="Times New Roman"/>
          <w:sz w:val="28"/>
          <w:szCs w:val="28"/>
        </w:rPr>
        <w:lastRenderedPageBreak/>
        <w:t>сопроводительные документы. Письменный вариант БП должен быть сшит «пружинами», иметь прозрачную обложку перед титульным листом и твердую непрозрачную обложку в конце. Все представленные материалы являются частью бизнес-плана. Текст печатается на одной стороне листа, используется сквозная нумерация страниц. Номер страницы проставляется внизу листа справа.</w:t>
      </w:r>
    </w:p>
    <w:p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бизнес-плана проставляется дата и подпись конкурсанта, подтверждающая авторство.</w:t>
      </w:r>
    </w:p>
    <w:p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приложения выносится дополнительный материал, необходимый для подтверждения рассматриваемых положений: таблицы вспомогательных цифровых данных, инструкции, методический материал, компьютерные распечатки, иллюстрации вспомогательного характера, формы отчетности и другие документы. Страницы с приложениями входят в общий объем бизнес-плана.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1.4. Требования к оформлению текста бизнес-плана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Текст бизнес-плана должен быть набран шрифтом Times New Roman, размер шрифта 12 пп, междустрочный интервал – 1,5 строки. Текст работы должен иметь следующие поля: левое – 30 мм, верхнее, нижнее – 20 мм, правое – 10 мм. В таблицах допускается уменьшение межстрочного интервала до 1,0 строки и размера шрифта до 10 пп. Также допускается применение диаграмм, построенных на компьютере с помощью программных продуктов. Неприемлемо использовать профессионально сделанные графики и диаграммы (перепечатка из книг, учебников и пр.).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Основной текст работы должен быть выровнен по ширине с абзацным отступом 1,25 пп. Следует использовать автоматическую расстановку переносов в словах.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Таблицу в зависимости от ее размера обычно помещают под текстом, в котором впервые дана на нее ссылка. Если размер таблицы превышает одну страницу, то таблицу следует размещать в Приложении. Все таблицы, если их несколько, нумеруются арабскими цифрами, без указания знака номера. Номер </w:t>
      </w:r>
      <w:r w:rsidRPr="007908E8">
        <w:rPr>
          <w:rFonts w:ascii="Times New Roman" w:eastAsia="Times New Roman" w:hAnsi="Times New Roman" w:cs="Times New Roman"/>
          <w:sz w:val="28"/>
          <w:szCs w:val="28"/>
        </w:rPr>
        <w:lastRenderedPageBreak/>
        <w:t>размещают в правом верхнем углу над заголовком таблицы после слова «Таблица...», например, Таблица 1, Таблица 2. Таблицы снабжают тематическими заголовками, которые располагаются по центру страницы и пишут с прописной буквы без точки в конце.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качестве иллюстраций в работах могут быть представлены чертежи, схемы, диаграммы, рисунки и т.п. Запрещается вынесение графической информации без сопровождения пояснений (комментариев, выводов) в тексте бизнес-плана. В бизнес-плане не допускается размещение графической информации (рисунки, схемы) мелкого, нечитаемого формата. Все иллюстрации обозначают в тексте словом «рисунок». Иллюстрации могут быть выполнены на компьютере, как в черно-белом, так и в цветном варианте. Все иллюстрации должны быть пронумерованы (внизу, по центру). Нумерация сквозная, т.е. через всю работу. Если иллюстрация в работе единственная, то она не нумеруется. Все иллюстрации необходимо снабжать подписью, располагаемой под иллюстрацией в центре страницы после слов «Рис…».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Все графические материалы (рисунки, диаграммы, схемы и т.п.) должны быть легко читаемы. Нечитаемые графические материалы, по решению экспертного сообщества, будут удалены из электронных материалов конкурсантов, не оцениваются и не предоставляются конкурсанту для работы на чемпионате.</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1.5. Требования к структуре бизнес-плана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должно быть указано название чемпионата, название компании/проекта, ФИО к</w:t>
      </w:r>
      <w:r w:rsidR="00BD4D69" w:rsidRPr="007908E8">
        <w:rPr>
          <w:rFonts w:ascii="Times New Roman" w:eastAsia="Times New Roman" w:hAnsi="Times New Roman" w:cs="Times New Roman"/>
          <w:sz w:val="28"/>
          <w:szCs w:val="28"/>
        </w:rPr>
        <w:t xml:space="preserve">онкурсанта, дата представления </w:t>
      </w:r>
      <w:r w:rsidRPr="007908E8">
        <w:rPr>
          <w:rFonts w:ascii="Times New Roman" w:eastAsia="Times New Roman" w:hAnsi="Times New Roman" w:cs="Times New Roman"/>
          <w:sz w:val="28"/>
          <w:szCs w:val="28"/>
        </w:rPr>
        <w:t>и подпись конкурсанта.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Вторая страница – Содержание.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Бизнес-план должен содержать следующие разделы:</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Резюме бизнес-идеи </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Описание компании </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Целевой рынок</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Маркетинговый план</w:t>
      </w:r>
    </w:p>
    <w:p w:rsidR="00355D65" w:rsidRPr="007908E8" w:rsidRDefault="00355D65" w:rsidP="00646FC1">
      <w:pPr>
        <w:numPr>
          <w:ilvl w:val="0"/>
          <w:numId w:val="10"/>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Планирование рабочего процесса</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Технико-экономическое обоснование проекта (включая финансовый план)</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b/>
          <w:sz w:val="28"/>
          <w:szCs w:val="28"/>
        </w:rPr>
        <w:t xml:space="preserve">1.6. Требования к оформлению визитки конкурсанта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 должна размещаться на третьей странице, где должен быть представлен краткий обзор выбранного бизнеса, а также описание знаний, умений, навыков и компетенций конкурсанта.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1.7. Требования к оформлению финансовых расчетов (финансовая модель)</w:t>
      </w:r>
    </w:p>
    <w:p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Финансовые расчеты в MS Excel выполняются в виде модели, позволяющей изменять основные переменные (цены, объемы продаж и т.д.) с автоматическим пересчетом итоговых показателей эффективности проекта (как минимум пересчитываются PP, DPP, NPV, IP).</w:t>
      </w:r>
    </w:p>
    <w:p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финансовой модели в </w:t>
      </w:r>
      <w:r w:rsidRPr="007908E8">
        <w:rPr>
          <w:rFonts w:ascii="Times New Roman" w:eastAsia="Times New Roman" w:hAnsi="Times New Roman" w:cs="Times New Roman"/>
          <w:sz w:val="28"/>
          <w:szCs w:val="28"/>
          <w:lang w:val="en-US"/>
        </w:rPr>
        <w:t>MS</w:t>
      </w:r>
      <w:r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lang w:val="en-US"/>
        </w:rPr>
        <w:t>Excel</w:t>
      </w:r>
      <w:r w:rsidRPr="007908E8">
        <w:rPr>
          <w:rFonts w:ascii="Times New Roman" w:eastAsia="Times New Roman" w:hAnsi="Times New Roman" w:cs="Times New Roman"/>
          <w:sz w:val="28"/>
          <w:szCs w:val="28"/>
        </w:rPr>
        <w:t xml:space="preserve"> представлены корректные расчеты стоимости продукции (работ, услуг) с использованием как минимум одной известной модели калькуляции расходов, используя формулы (функции).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Данные, приведенные в бизнес-плане в Excel, могут использоваться (в том числе – корректироваться) в ходе работы на площадке. Динамику необходимо показывать наглядно – схемы, графики, диаграммы.</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Горизонт планирования расчетов финансовой модели должен составлять не менее 2-х лет. Финансовые расчеты представляются в виде отдельного файла в формате Excel. Названия листов финансовой модели, выполненной в MS Excel, носят рекомендательный характер: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 – данные для расчетов: % займа, натуральные величины, налоговые ставки региона, ставки дисконтирования и другие показатели необходимые для обоснования расчета.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Лист 2 Расчеты инвестиционного капитала (первоначальных затрат)</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3 План на будущие периоды Доходов и расходов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4 Расчеты себестоимости продукции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5 Факт прошлых периодов Доходов и расходов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6 Фактический баланс на предыдущую отчетную дату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7 Прогнозный баланс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8 План ДДС будущих периодов Доходов и расходов с указанием необходимого оборотного капитала.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9 Факт ДДС за прошлые периоды</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10 Показатели деятельности (ОБЯЗАТЕЛЬНЫЕ: полные инвестиции в проект (стартовые + оборотный), простой и дисконтированные периоды окупаемости, NPV, IRR, IP, Рентабельность продаж по проекту, другие значимые показатели).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Ссылки в файле допустимы только внутри таблицы. Не допускаются внешние ссылки, скрытые ссылки на данные, таблицы, картинки. Если такие ссылки обнаруживаются в таблице MS Excel – значение ячеек полностью заменяются на данные.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1.8. Требования к оформлению информационно–рекламного плаката.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Оригинал информационно-рекламного плаката должен отвечать следующим требованиям:</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А3;</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Полноцвет (3 и более цветов);</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Назначение – реклама.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электронном виде информационно-рекламный плакат должен отвечать следующим требованиям:</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файла .jpeg</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не более 150 Мб.</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Информационно-рекламный плакат должен содержать визуальный образ продукта (услуги), логотип или товарный знак, слоган, контактные данные (ссылка на сообщество ВКонтакте).</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1.9. Требования к формату и содержанию видеоролика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и требования к видеоролику - о проекте и авторе:</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видеоролике должна присутствовать начальная заставка не менее 3 секунд (название проекта и ФИО автора); </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должна присутствовать конечная заставка не менее 3 секунд (название проекта + ссылка на сообщество ВКонтакте);</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 продолжительность – не более 110 сек.;</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только в формате mp4/avi/mov;</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перед конечной заставкой </w:t>
      </w:r>
      <w:sdt>
        <w:sdtPr>
          <w:tag w:val="goog_rdk_11"/>
          <w:id w:val="24492716"/>
        </w:sdtPr>
        <w:sdtContent/>
      </w:sdt>
      <w:r w:rsidRPr="007908E8">
        <w:rPr>
          <w:rFonts w:ascii="Times New Roman" w:eastAsia="Times New Roman" w:hAnsi="Times New Roman" w:cs="Times New Roman"/>
          <w:sz w:val="28"/>
          <w:szCs w:val="28"/>
        </w:rPr>
        <w:t xml:space="preserve">видеоролика должен быть прорекламирован свой продукт/услуга по рекламной модели AIDA для ядра целевой аудитории, но не </w:t>
      </w:r>
      <w:r w:rsidR="0068631C" w:rsidRPr="007908E8">
        <w:rPr>
          <w:rFonts w:ascii="Times New Roman" w:eastAsia="Times New Roman" w:hAnsi="Times New Roman" w:cs="Times New Roman"/>
          <w:sz w:val="28"/>
          <w:szCs w:val="28"/>
        </w:rPr>
        <w:t>менее</w:t>
      </w:r>
      <w:r w:rsidRPr="007908E8">
        <w:rPr>
          <w:rFonts w:ascii="Times New Roman" w:eastAsia="Times New Roman" w:hAnsi="Times New Roman" w:cs="Times New Roman"/>
          <w:sz w:val="28"/>
          <w:szCs w:val="28"/>
        </w:rPr>
        <w:t xml:space="preserve"> 20 секунд.</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rsidR="00355D65" w:rsidRPr="007908E8" w:rsidRDefault="00355D65" w:rsidP="00355D65">
      <w:pPr>
        <w:spacing w:after="0" w:line="360" w:lineRule="auto"/>
        <w:ind w:firstLine="708"/>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Формат и требования к видеоролику </w:t>
      </w:r>
      <w:r w:rsidR="0068631C"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рассказ о </w:t>
      </w:r>
      <w:sdt>
        <w:sdtPr>
          <w:tag w:val="goog_rdk_13"/>
          <w:id w:val="24492718"/>
        </w:sdtPr>
        <w:sdtContent/>
      </w:sdt>
      <w:r w:rsidRPr="007908E8">
        <w:rPr>
          <w:rFonts w:ascii="Times New Roman" w:eastAsia="Times New Roman" w:hAnsi="Times New Roman" w:cs="Times New Roman"/>
          <w:sz w:val="28"/>
          <w:szCs w:val="28"/>
        </w:rPr>
        <w:t xml:space="preserve">купце 18-19 века своего региона. </w:t>
      </w:r>
    </w:p>
    <w:p w:rsidR="00355D65" w:rsidRPr="007908E8" w:rsidRDefault="00355D65" w:rsidP="00646FC1">
      <w:pPr>
        <w:numPr>
          <w:ilvl w:val="0"/>
          <w:numId w:val="11"/>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mp4/avi/mov;</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продолжительность видеоролика не более 180 секунд;</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1.10. Требования к внешней рецензии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качестве приложения к бизнес-плану предоставляется внешняя рецензия \ экспертное заключение, которое должно быть написано независимым </w:t>
      </w:r>
      <w:r w:rsidR="002E79BA" w:rsidRPr="007908E8">
        <w:rPr>
          <w:rFonts w:ascii="Times New Roman" w:eastAsia="Times New Roman" w:hAnsi="Times New Roman" w:cs="Times New Roman"/>
          <w:sz w:val="28"/>
          <w:szCs w:val="28"/>
        </w:rPr>
        <w:t>авторитетным</w:t>
      </w:r>
      <w:r w:rsidRPr="007908E8">
        <w:rPr>
          <w:rFonts w:ascii="Times New Roman" w:eastAsia="Times New Roman" w:hAnsi="Times New Roman" w:cs="Times New Roman"/>
          <w:sz w:val="28"/>
          <w:szCs w:val="28"/>
        </w:rPr>
        <w:t xml:space="preserve"> экспертом (органы власти, организации по </w:t>
      </w:r>
      <w:r w:rsidRPr="007908E8">
        <w:rPr>
          <w:rFonts w:ascii="Times New Roman" w:eastAsia="Times New Roman" w:hAnsi="Times New Roman" w:cs="Times New Roman"/>
          <w:sz w:val="28"/>
          <w:szCs w:val="28"/>
        </w:rPr>
        <w:lastRenderedPageBreak/>
        <w:t>поддержки МСП, Торгово-промышленная палата, Союз промышленников и предпринимателей России и т.п.). Рецензия должна быть предоставлена на предмет реалистичности и реализуемости данного проекта. Рецензия предоставляется на фирменном бланке организации выдавшей рецензию. Рекомендуемый объем – до 2 страницы шрифт 12 пп, TimesNewRoman, интервал 1,5 строки). Рецензия не входит в общий объем бизнес-плана и предоставляется отдельно.</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1.11. Требования к оформлению материалов, подтверждающих проведение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Данные, приведенные в маркетинговом исследовании в </w:t>
      </w:r>
      <w:r w:rsidR="00BA3384" w:rsidRPr="007908E8">
        <w:rPr>
          <w:rFonts w:ascii="Times New Roman" w:eastAsia="Times New Roman" w:hAnsi="Times New Roman" w:cs="Times New Roman"/>
          <w:sz w:val="28"/>
          <w:szCs w:val="28"/>
        </w:rPr>
        <w:t xml:space="preserve">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Excel, могут использоваться (в том числе – корректироваться) в ходе работы на площадке.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Файл </w:t>
      </w:r>
      <w:r w:rsidR="00BA3384" w:rsidRPr="007908E8">
        <w:rPr>
          <w:rFonts w:ascii="Times New Roman" w:eastAsia="Times New Roman" w:hAnsi="Times New Roman" w:cs="Times New Roman"/>
          <w:sz w:val="28"/>
          <w:szCs w:val="28"/>
        </w:rPr>
        <w:t xml:space="preserve">в 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 xml:space="preserve"> Excel  </w:t>
      </w:r>
      <w:r w:rsidRPr="007908E8">
        <w:rPr>
          <w:rFonts w:ascii="Times New Roman" w:eastAsia="Times New Roman" w:hAnsi="Times New Roman" w:cs="Times New Roman"/>
          <w:sz w:val="28"/>
          <w:szCs w:val="28"/>
        </w:rPr>
        <w:t xml:space="preserve">должен содержать собранные данные, анализ данных и выводы по каждой цели и (или) задачи маркетингового исследования. </w:t>
      </w:r>
      <w:r w:rsidR="00E60526" w:rsidRPr="007908E8">
        <w:rPr>
          <w:rFonts w:ascii="Times New Roman" w:eastAsia="Times New Roman" w:hAnsi="Times New Roman" w:cs="Times New Roman"/>
          <w:sz w:val="28"/>
          <w:szCs w:val="28"/>
        </w:rPr>
        <w:t xml:space="preserve">При проведении маркетингового исследования использовать различные методы сбора: первичные (наблюдение, опрос, эксперимент) и вторичные. </w:t>
      </w:r>
      <w:r w:rsidRPr="007908E8">
        <w:rPr>
          <w:rFonts w:ascii="Times New Roman" w:eastAsia="Times New Roman" w:hAnsi="Times New Roman" w:cs="Times New Roman"/>
          <w:sz w:val="28"/>
          <w:szCs w:val="28"/>
        </w:rPr>
        <w:t>Использование схем, графиков, диаграмм, присутствующих в представленном файле маркетингового исследования, должны строиться с помощью инструментов Excel. Запрещается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w:t>
      </w:r>
      <w:r w:rsidRPr="007908E8">
        <w:rPr>
          <w:rFonts w:ascii="Arial" w:eastAsia="Arial" w:hAnsi="Arial" w:cs="Arial"/>
          <w:color w:val="000000"/>
        </w:rPr>
        <w:t xml:space="preserve"> </w:t>
      </w:r>
      <w:r w:rsidRPr="007908E8">
        <w:rPr>
          <w:rFonts w:ascii="Times New Roman" w:eastAsia="Times New Roman" w:hAnsi="Times New Roman" w:cs="Times New Roman"/>
          <w:sz w:val="28"/>
          <w:szCs w:val="28"/>
        </w:rPr>
        <w:t>В рамках маркетингового исследования требуется провести стратегический PEST-анализ, 5 сил Портера включающий активные ссылки на источники вторичных исследований.</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Структура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Маркетинговое исследование состоит из обязательных листов и дополнительных.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листы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1 - Цели маркетингового исследования. На данном листе должны быть указаны цели, задачи, метод исследования, источники, результат и </w:t>
      </w:r>
      <w:r w:rsidRPr="007908E8">
        <w:rPr>
          <w:rFonts w:ascii="Times New Roman" w:eastAsia="Times New Roman" w:hAnsi="Times New Roman" w:cs="Times New Roman"/>
          <w:sz w:val="28"/>
          <w:szCs w:val="28"/>
        </w:rPr>
        <w:lastRenderedPageBreak/>
        <w:t>выводы маркетингового исследования, а также ссылки на листы с используемыми массивами данных для выводов.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2 - Рабочая ссылка на google-опрос (яндекс-опрос). Проводимый опрос должен содержать вопросы,</w:t>
      </w:r>
      <w:r w:rsidR="00E60526" w:rsidRPr="007908E8">
        <w:rPr>
          <w:rFonts w:ascii="Times New Roman" w:eastAsia="Times New Roman" w:hAnsi="Times New Roman" w:cs="Times New Roman"/>
          <w:sz w:val="28"/>
          <w:szCs w:val="28"/>
        </w:rPr>
        <w:t xml:space="preserve"> позволяющие достичь целей маркетингового исследования.</w:t>
      </w:r>
      <w:r w:rsidRPr="007908E8">
        <w:rPr>
          <w:rFonts w:ascii="Times New Roman" w:eastAsia="Times New Roman" w:hAnsi="Times New Roman" w:cs="Times New Roman"/>
          <w:sz w:val="28"/>
          <w:szCs w:val="28"/>
        </w:rPr>
        <w:t xml:space="preserve"> </w:t>
      </w:r>
      <w:r w:rsidR="00E60526" w:rsidRPr="007908E8">
        <w:rPr>
          <w:rFonts w:ascii="Times New Roman" w:eastAsia="Times New Roman" w:hAnsi="Times New Roman" w:cs="Times New Roman"/>
          <w:sz w:val="28"/>
          <w:szCs w:val="28"/>
        </w:rPr>
        <w:t>В опросе соблюден баланс открытых, альтернативных и закрытых вопросов.</w:t>
      </w:r>
      <w:r w:rsidRPr="007908E8">
        <w:rPr>
          <w:rFonts w:ascii="Times New Roman" w:eastAsia="Times New Roman" w:hAnsi="Times New Roman" w:cs="Times New Roman"/>
          <w:sz w:val="28"/>
          <w:szCs w:val="28"/>
        </w:rPr>
        <w:t xml:space="preserve"> Вопросы должны быть составлены таким образом, чтобы исключить сомнения, что ответы на них, могут быть использованы во вред опрашиваемому.</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3 - Выгрузка данных google-опрос (яндекс-опрос)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Дополнительные листы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Количество листов определяется самостоятельно конкурсантом в зависимости от поставленных целей маркетингового исследования. На данных листах должны быть размещены массивы данных, собранных при проведении маркетингового исследования. Анализ проводится на основе представленных данных. Выводы формулируются из проведенного анализа массива данных. Для наглядного представления информации данные, анализ и выводы на листах можно использовать в виде схем, графиков, диаграмм, построенных встроенным инструментом Диаграммы.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Приветствуется проведение полевых исследований, глубинных интервью и других коммуникативных способов выявления предпочтений (потребностей)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Формат и требования к маркетинговым исследованиям:</w:t>
      </w:r>
    </w:p>
    <w:p w:rsidR="00355D65" w:rsidRPr="007908E8" w:rsidRDefault="00912E8E"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sdt>
        <w:sdtPr>
          <w:tag w:val="goog_rdk_16"/>
          <w:id w:val="24492721"/>
        </w:sdtPr>
        <w:sdtContent/>
      </w:sdt>
      <w:r w:rsidR="00355D65" w:rsidRPr="007908E8">
        <w:rPr>
          <w:rFonts w:ascii="Times New Roman" w:eastAsia="Times New Roman" w:hAnsi="Times New Roman" w:cs="Times New Roman"/>
          <w:sz w:val="28"/>
          <w:szCs w:val="28"/>
        </w:rPr>
        <w:t xml:space="preserve">определить возможные проблемы, стоящие перед бизнесом; </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цели маркетингового исследования;</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сформулировать задачи на основе проблем, стоящих перед бизнесом и целей;</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указать источники информации в виде гиперссылок при использовании «вторичных» исследований;</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продемонстрировать комплексность маркетингового исследования - с одной стороны, включает совокупность действий или процессов (сбор, </w:t>
      </w:r>
      <w:r w:rsidRPr="007908E8">
        <w:rPr>
          <w:rFonts w:ascii="Times New Roman" w:eastAsia="Times New Roman" w:hAnsi="Times New Roman" w:cs="Times New Roman"/>
          <w:sz w:val="28"/>
          <w:szCs w:val="28"/>
        </w:rPr>
        <w:lastRenderedPageBreak/>
        <w:t>обработка, анализ данных), с другой - комплексный подход к изучению объектов (их взаимосвязи с другими процессами и объектами);</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системность;</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связанность и целеустремленность - детализация проводимых исследований должны быть органически увязаны с целями и задачами деятельности данного субъекта рынка, отражать его реальные потребности в конкретной аналитической информации;</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универсальность - исследования могут быть проведены, исходя из любой потребности субъекта рынка в информации для принятия рационального решения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умение интегрировать первичные и вторичные данные для формирования всестороннего представления о рынке, потребностях клиентов и возможностях продукта.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обязан применять комплексный подход при сборе данных, включая методы опроса, наблюдения и эксперимента.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Недостаточно объективные, необоснованные исследования ведут к неправильным, искаженным рекомендациям. Каждый из этих принципов важен сам по себе, но взятые в совокупности и взаимодействии они позволяют подготавливать такие маркетинговые исследования, которые могут стать надежной основой для принятия хорошо обоснованных, продуманных управленческих решений.</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 xml:space="preserve">1.12. Требования к оформлению ссылки на группу (сообщество) VK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Ссылка на группу (сообщество) VK предоставляется в виде отдельного файла в формате MS</w:t>
      </w:r>
      <w:r w:rsidR="00BA3384"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Word, содержащего рабочую ссылку. Использование других российских каналов продвижения (avito, ozon и пр.) приветствуются, но оценка целевой аудитории и маркетинговых мероприятий будет осуществляться только по группе (сообществу) VK!</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Группы (сообщество) VK будут анализироваться экспертами на заочном этапе оценки. Подписчики представленной группы должны соответствовать выбранному ядру целевой аудитории. В случае если в группе (сообществе) </w:t>
      </w:r>
      <w:r w:rsidRPr="007908E8">
        <w:rPr>
          <w:rFonts w:ascii="Times New Roman" w:eastAsia="Times New Roman" w:hAnsi="Times New Roman" w:cs="Times New Roman"/>
          <w:sz w:val="28"/>
          <w:szCs w:val="28"/>
        </w:rPr>
        <w:lastRenderedPageBreak/>
        <w:t>будет более 30% накрученных подписчиков (ботов и офферов) – все аспекты</w:t>
      </w:r>
      <w:r w:rsidR="00C46593"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касающиеся оценивания маркетинговых инструментов, рекламных моделей, показателей эффективности рекламы, фактов проведения рекламных кампаний и т.п. - будут обнулены!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Оценка количества ботов и офферов будет проводиться инструментом </w:t>
      </w:r>
      <w:hyperlink r:id="rId10">
        <w:r w:rsidRPr="007908E8">
          <w:rPr>
            <w:rFonts w:ascii="Times New Roman" w:eastAsia="Times New Roman" w:hAnsi="Times New Roman" w:cs="Times New Roman"/>
            <w:color w:val="1155CC"/>
            <w:sz w:val="28"/>
            <w:szCs w:val="28"/>
            <w:u w:val="single"/>
          </w:rPr>
          <w:t>https://targethunter.ru/</w:t>
        </w:r>
      </w:hyperlink>
      <w:r w:rsidRPr="007908E8">
        <w:rPr>
          <w:rFonts w:ascii="Times New Roman" w:eastAsia="Times New Roman" w:hAnsi="Times New Roman" w:cs="Times New Roman"/>
          <w:sz w:val="28"/>
          <w:szCs w:val="28"/>
        </w:rPr>
        <w:t xml:space="preserve"> (Инструменты - Инструменты - Очистка от ботов).</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355D65" w:rsidRPr="007908E8" w:rsidRDefault="00355D65" w:rsidP="00355D65">
      <w:pPr>
        <w:spacing w:after="0" w:line="360" w:lineRule="auto"/>
        <w:ind w:firstLine="709"/>
        <w:jc w:val="both"/>
        <w:rPr>
          <w:rFonts w:ascii="Times New Roman" w:eastAsia="Times New Roman" w:hAnsi="Times New Roman" w:cs="Times New Roman"/>
          <w:b/>
          <w:i/>
          <w:sz w:val="28"/>
          <w:szCs w:val="28"/>
        </w:rPr>
      </w:pPr>
      <w:r w:rsidRPr="007908E8">
        <w:rPr>
          <w:rFonts w:ascii="Times New Roman" w:eastAsia="Times New Roman" w:hAnsi="Times New Roman" w:cs="Times New Roman"/>
          <w:b/>
          <w:i/>
          <w:sz w:val="28"/>
          <w:szCs w:val="28"/>
        </w:rPr>
        <w:t>Модуль Б: Презентация бизнес-идеи и автора</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 xml:space="preserve">Время на выполнение модуля: </w:t>
      </w:r>
      <w:r w:rsidR="00A127F5" w:rsidRPr="007908E8">
        <w:rPr>
          <w:rFonts w:ascii="Times New Roman" w:eastAsia="Times New Roman" w:hAnsi="Times New Roman" w:cs="Times New Roman"/>
          <w:i/>
          <w:sz w:val="28"/>
          <w:szCs w:val="28"/>
        </w:rPr>
        <w:t xml:space="preserve">60 </w:t>
      </w:r>
      <w:r w:rsidRPr="007908E8">
        <w:rPr>
          <w:rFonts w:ascii="Times New Roman" w:eastAsia="Times New Roman" w:hAnsi="Times New Roman" w:cs="Times New Roman"/>
          <w:i/>
          <w:sz w:val="28"/>
          <w:szCs w:val="28"/>
        </w:rPr>
        <w:t>минут</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Защита модуля 5 минут на конкурсанта</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Описание задания: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Цели этого модуля – оценить знания, умения, навыки и компетенции конкурсанта, которые используются для реализации проекта, а также способность публично продемонстрировать свою бизнес-идею; определить авторство конкурсанта при работе над бизнес-планом, глубину понимания и компетентности конкурсанта в предложенном бизнесе.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рамках данного модуля конкурсанту необходимо показать, каким образом ему удалось выйти на конкретную бизнес-идею, представить метод(ы) генерации бизнес-идеи и объяснить, как эти методы были применены в его </w:t>
      </w:r>
      <w:sdt>
        <w:sdtPr>
          <w:tag w:val="goog_rdk_20"/>
          <w:id w:val="24492725"/>
        </w:sdtPr>
        <w:sdtContent/>
      </w:sdt>
      <w:r w:rsidRPr="007908E8">
        <w:rPr>
          <w:rFonts w:ascii="Times New Roman" w:eastAsia="Times New Roman" w:hAnsi="Times New Roman" w:cs="Times New Roman"/>
          <w:sz w:val="28"/>
          <w:szCs w:val="28"/>
        </w:rPr>
        <w:t>проекте. Конкурсант должен продемонстрировать, с помощью методов оценки реализуемости бизнес-идеи, реалистичность запуска бизнес-проекта.</w:t>
      </w:r>
    </w:p>
    <w:p w:rsidR="00355D65" w:rsidRPr="007908E8" w:rsidRDefault="00912E8E" w:rsidP="00355D65">
      <w:pPr>
        <w:spacing w:after="0" w:line="360" w:lineRule="auto"/>
        <w:ind w:firstLine="709"/>
        <w:jc w:val="both"/>
        <w:rPr>
          <w:rFonts w:ascii="Times New Roman" w:eastAsia="Times New Roman" w:hAnsi="Times New Roman" w:cs="Times New Roman"/>
          <w:sz w:val="28"/>
          <w:szCs w:val="28"/>
        </w:rPr>
      </w:pPr>
      <w:sdt>
        <w:sdtPr>
          <w:tag w:val="goog_rdk_21"/>
          <w:id w:val="24492726"/>
        </w:sdtPr>
        <w:sdtContent/>
      </w:sdt>
      <w:sdt>
        <w:sdtPr>
          <w:tag w:val="goog_rdk_22"/>
          <w:id w:val="24492727"/>
        </w:sdtPr>
        <w:sdtContent/>
      </w:sdt>
      <w:r w:rsidR="00355D65" w:rsidRPr="007908E8">
        <w:rPr>
          <w:rFonts w:ascii="Times New Roman" w:eastAsia="Times New Roman" w:hAnsi="Times New Roman" w:cs="Times New Roman"/>
          <w:sz w:val="28"/>
          <w:szCs w:val="28"/>
        </w:rPr>
        <w:t>Конкурсант должен обосновать</w:t>
      </w:r>
      <w:r w:rsidR="005B3226" w:rsidRPr="007908E8">
        <w:rPr>
          <w:rFonts w:ascii="Times New Roman" w:eastAsia="Times New Roman" w:hAnsi="Times New Roman" w:cs="Times New Roman"/>
          <w:sz w:val="28"/>
          <w:szCs w:val="28"/>
        </w:rPr>
        <w:t xml:space="preserve"> и подтвердить документально </w:t>
      </w:r>
      <w:r w:rsidR="00355D65" w:rsidRPr="007908E8">
        <w:rPr>
          <w:rFonts w:ascii="Times New Roman" w:eastAsia="Times New Roman" w:hAnsi="Times New Roman" w:cs="Times New Roman"/>
          <w:sz w:val="28"/>
          <w:szCs w:val="28"/>
        </w:rPr>
        <w:t>знания, умения, навыки и компетенции, котор</w:t>
      </w:r>
      <w:r w:rsidR="001C045F">
        <w:rPr>
          <w:rFonts w:ascii="Times New Roman" w:eastAsia="Times New Roman" w:hAnsi="Times New Roman" w:cs="Times New Roman"/>
          <w:sz w:val="28"/>
          <w:szCs w:val="28"/>
        </w:rPr>
        <w:t xml:space="preserve">ые используются для реализации </w:t>
      </w:r>
      <w:r w:rsidR="00355D65" w:rsidRPr="007908E8">
        <w:rPr>
          <w:rFonts w:ascii="Times New Roman" w:eastAsia="Times New Roman" w:hAnsi="Times New Roman" w:cs="Times New Roman"/>
          <w:sz w:val="28"/>
          <w:szCs w:val="28"/>
        </w:rPr>
        <w:t xml:space="preserve">бизнес-проекта.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нужно описать, какие роли и функциональные обязанности он будет исполнять в рамках бизнес-проекта.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Определить направления личного профессионального роста конкурсанта в бизнес-проекте с учетом его функциональных обязанностей.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Требуется как можно более точно и полно </w:t>
      </w:r>
      <w:sdt>
        <w:sdtPr>
          <w:tag w:val="goog_rdk_23"/>
          <w:id w:val="24492728"/>
        </w:sdtPr>
        <w:sdtContent/>
      </w:sdt>
      <w:r w:rsidRPr="007908E8">
        <w:rPr>
          <w:rFonts w:ascii="Times New Roman" w:eastAsia="Times New Roman" w:hAnsi="Times New Roman" w:cs="Times New Roman"/>
          <w:sz w:val="28"/>
          <w:szCs w:val="28"/>
        </w:rPr>
        <w:t xml:space="preserve">описать и предоставить реализуемый продукт или процесс оказания услуги. Представить их качественные характеристики, назначение и область применения, необходимость лицензирования, степень готовности к выпуску. Если вы производите и реализуете не один вид продукции, то возможно описание по группам продукции.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продемонстрировать реальные прототипы своей продукции/ процесс оказания услуги.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основе проведенного маркетингового исследования и анализа рынка и конкурентов следует указать не менее трех конкурентных преимуществ вашей компании (проекта) и продукта (услуги) для ядра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w:t>
      </w:r>
      <w:r w:rsidR="00346718" w:rsidRPr="007908E8">
        <w:rPr>
          <w:rFonts w:ascii="Times New Roman" w:eastAsia="Times New Roman" w:hAnsi="Times New Roman" w:cs="Times New Roman"/>
          <w:sz w:val="28"/>
          <w:szCs w:val="28"/>
        </w:rPr>
        <w:t xml:space="preserve">прокомментировать </w:t>
      </w:r>
      <w:r w:rsidRPr="007908E8">
        <w:rPr>
          <w:rFonts w:ascii="Times New Roman" w:eastAsia="Times New Roman" w:hAnsi="Times New Roman" w:cs="Times New Roman"/>
          <w:sz w:val="28"/>
          <w:szCs w:val="28"/>
        </w:rPr>
        <w:t>ключевую бизнес-модель Александра Остервальдера, разработанную на основе маркетинговых исследований, финансового плана и бизнес-процессов вашего проекта. Все элементы этой модели должны быть согласованы между собой и не противоречить друг другу.</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Постарайтесь продуктивно использовать время, выделенное на презентацию итогов работы по модулю Б: следует уложиться в отведенное время и использовать его максимально полно. В ходе презентации конкурсанту необходимо продемонстрировать свои ораторские, коммуникативные способности, использование (в разумных объемах) разнообразных средств и приемов презентации (технические средства презентации, флипп-чарт и пр.).</w:t>
      </w:r>
      <w:r w:rsidRPr="00C02FEA">
        <w:rPr>
          <w:rFonts w:ascii="Times New Roman" w:eastAsia="Times New Roman" w:hAnsi="Times New Roman" w:cs="Times New Roman"/>
          <w:sz w:val="28"/>
          <w:szCs w:val="28"/>
        </w:rPr>
        <w:t xml:space="preserve">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Вынесенная текстовая информация в презентации конкурсанта должна быть оформлена размером шрифта не менее 24 пт., графическая информация – комфортно читаема, продуктивно использовать пространство на слайде.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Темп речи должен быть легко воспринимаемым. 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факторы </w:t>
      </w:r>
      <w:r w:rsidRPr="007908E8">
        <w:rPr>
          <w:rFonts w:ascii="Times New Roman" w:eastAsia="Times New Roman" w:hAnsi="Times New Roman" w:cs="Times New Roman"/>
          <w:sz w:val="28"/>
          <w:szCs w:val="28"/>
        </w:rPr>
        <w:lastRenderedPageBreak/>
        <w:t>конкурентноспосбности», «модель Остервальдера представлена на слайде»), то информация, представленная на данном слайде, не оценивается.</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защите эксперты оценивают качество выступления по модулю: контакт с аудиторией, уверенность, темп речи, громкость голоса, жестикуляция.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Pr="00C02FEA"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AA1F30" w:rsidRPr="007908E8" w:rsidRDefault="00AA1F30" w:rsidP="00AA1F30">
      <w:pPr>
        <w:spacing w:before="120" w:after="0" w:line="360" w:lineRule="auto"/>
        <w:ind w:firstLine="709"/>
        <w:jc w:val="both"/>
        <w:rPr>
          <w:rFonts w:ascii="Times New Roman" w:eastAsia="Times New Roman" w:hAnsi="Times New Roman" w:cs="Times New Roman"/>
          <w:b/>
          <w:i/>
          <w:sz w:val="28"/>
          <w:szCs w:val="28"/>
        </w:rPr>
      </w:pPr>
      <w:r w:rsidRPr="007908E8">
        <w:rPr>
          <w:rFonts w:ascii="Times New Roman" w:eastAsia="Times New Roman" w:hAnsi="Times New Roman" w:cs="Times New Roman"/>
          <w:b/>
          <w:i/>
          <w:sz w:val="28"/>
          <w:szCs w:val="28"/>
        </w:rPr>
        <w:t xml:space="preserve">Модуль В: Целевая группа </w:t>
      </w:r>
    </w:p>
    <w:p w:rsidR="00FF571F" w:rsidRPr="007908E8" w:rsidRDefault="00FF571F" w:rsidP="00FF571F">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 xml:space="preserve">Время на выполнение модуля: </w:t>
      </w:r>
      <w:r w:rsidR="00A127F5" w:rsidRPr="007908E8">
        <w:rPr>
          <w:rFonts w:ascii="Times New Roman" w:eastAsia="Times New Roman" w:hAnsi="Times New Roman" w:cs="Times New Roman"/>
          <w:i/>
          <w:sz w:val="28"/>
          <w:szCs w:val="28"/>
        </w:rPr>
        <w:t>60</w:t>
      </w:r>
      <w:r w:rsidR="00A149EC" w:rsidRPr="007908E8">
        <w:rPr>
          <w:rFonts w:ascii="Times New Roman" w:eastAsia="Times New Roman" w:hAnsi="Times New Roman" w:cs="Times New Roman"/>
          <w:i/>
          <w:sz w:val="28"/>
          <w:szCs w:val="28"/>
        </w:rPr>
        <w:t xml:space="preserve"> </w:t>
      </w:r>
      <w:r w:rsidRPr="007908E8">
        <w:rPr>
          <w:rFonts w:ascii="Times New Roman" w:eastAsia="Times New Roman" w:hAnsi="Times New Roman" w:cs="Times New Roman"/>
          <w:i/>
          <w:sz w:val="28"/>
          <w:szCs w:val="28"/>
        </w:rPr>
        <w:t>минут</w:t>
      </w:r>
    </w:p>
    <w:p w:rsidR="00FF571F" w:rsidRPr="007908E8" w:rsidRDefault="00FF571F" w:rsidP="00FF571F">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i/>
          <w:sz w:val="28"/>
          <w:szCs w:val="28"/>
        </w:rPr>
        <w:t>Защита модуля 5 минут на конкурсанта</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Данный модуль основывается на проведенных маркетинговых исследованиях целевой аудитории. При презентации конкурсантом должны быть сформулированы исследовательские цели и задачи, методы сбора информации, методы анализа и инструменты маркетинговых исследований. Демонстрация фактического охвата целевой аудитории</w:t>
      </w:r>
      <w:r w:rsidRPr="00C02FEA">
        <w:rPr>
          <w:rFonts w:ascii="Times New Roman" w:eastAsia="Times New Roman" w:hAnsi="Times New Roman" w:cs="Times New Roman"/>
          <w:sz w:val="28"/>
          <w:szCs w:val="28"/>
        </w:rPr>
        <w:t xml:space="preserve"> будет оцениваться на основании опубликованных постов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rsidR="00355D65" w:rsidRPr="007908E8" w:rsidRDefault="00912E8E" w:rsidP="00355D65">
      <w:pPr>
        <w:spacing w:after="0" w:line="360" w:lineRule="auto"/>
        <w:ind w:firstLine="709"/>
        <w:jc w:val="both"/>
        <w:rPr>
          <w:rFonts w:ascii="Times New Roman" w:eastAsia="Times New Roman" w:hAnsi="Times New Roman" w:cs="Times New Roman"/>
          <w:sz w:val="28"/>
          <w:szCs w:val="28"/>
        </w:rPr>
      </w:pPr>
      <w:sdt>
        <w:sdtPr>
          <w:tag w:val="goog_rdk_29"/>
          <w:id w:val="24492734"/>
        </w:sdtPr>
        <w:sdtContent/>
      </w:sdt>
      <w:sdt>
        <w:sdtPr>
          <w:tag w:val="goog_rdk_30"/>
          <w:id w:val="24492735"/>
        </w:sdtPr>
        <w:sdtContent/>
      </w:sdt>
      <w:r w:rsidR="00355D65" w:rsidRPr="007908E8">
        <w:rPr>
          <w:rFonts w:ascii="Times New Roman" w:eastAsia="Times New Roman" w:hAnsi="Times New Roman" w:cs="Times New Roman"/>
          <w:color w:val="1F1F1F"/>
          <w:sz w:val="28"/>
          <w:szCs w:val="28"/>
        </w:rPr>
        <w:t xml:space="preserve">Конкурсант, </w:t>
      </w:r>
      <w:r w:rsidR="00355D65" w:rsidRPr="007908E8">
        <w:rPr>
          <w:rFonts w:ascii="Times New Roman" w:eastAsia="Times New Roman" w:hAnsi="Times New Roman" w:cs="Times New Roman"/>
          <w:sz w:val="28"/>
          <w:szCs w:val="28"/>
        </w:rPr>
        <w:t xml:space="preserve">используя методику сегментации Ф.Котлера, должен определить и детально описать сегменты целевой аудитории по нескольким качественным и количественным характеристикам, которые присутствуют в проведенных и представленных маркетинговых исследованиях.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Выделить и обосновать выбор ядра целевой аудитории, на которую будет нацелена продукция (услуга).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 должен, с использованием официальных статистических данных, максимально точно и достоверно оценить размер ядра целевой </w:t>
      </w:r>
      <w:r w:rsidRPr="007908E8">
        <w:rPr>
          <w:rFonts w:ascii="Times New Roman" w:eastAsia="Times New Roman" w:hAnsi="Times New Roman" w:cs="Times New Roman"/>
          <w:sz w:val="28"/>
          <w:szCs w:val="28"/>
        </w:rPr>
        <w:lastRenderedPageBreak/>
        <w:t>аудитории, рассчитанный на основании проведенного маркетингового исследования, в количественном отношении и стоимостном выражении. Рассчитать размер прогнозируемой доли от общей величины ядра целевой аудитории в количественном отношении и стоимостном выражении, которую планирует занять компания в процессе своей деятельности.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Нужно показать планируемый охват ядра целевой аудитории. Необходимо продемонстрировать фактический охват ядра целевой аудитории.</w:t>
      </w:r>
    </w:p>
    <w:p w:rsidR="00355D65" w:rsidRPr="007908E8" w:rsidRDefault="00912E8E" w:rsidP="00355D65">
      <w:pPr>
        <w:spacing w:after="0" w:line="360" w:lineRule="auto"/>
        <w:ind w:firstLine="709"/>
        <w:jc w:val="both"/>
        <w:rPr>
          <w:rFonts w:ascii="Times New Roman" w:eastAsia="Times New Roman" w:hAnsi="Times New Roman" w:cs="Times New Roman"/>
          <w:sz w:val="28"/>
          <w:szCs w:val="28"/>
        </w:rPr>
      </w:pPr>
      <w:sdt>
        <w:sdtPr>
          <w:tag w:val="goog_rdk_35"/>
          <w:id w:val="24492740"/>
        </w:sdtPr>
        <w:sdtContent/>
      </w:sdt>
      <w:sdt>
        <w:sdtPr>
          <w:tag w:val="goog_rdk_36"/>
          <w:id w:val="24492741"/>
        </w:sdtPr>
        <w:sdtContent/>
      </w:sdt>
      <w:r w:rsidR="00355D65"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фактического охвата ядра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Результаты работы над модулем представляются в виде публичной презентации. Необходимо постараться продуктивно использовать время, выделенное на презентацию итогов работы по модулю 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используйте пространства слайда</w:t>
      </w:r>
      <w:r w:rsidR="007908E8">
        <w:rPr>
          <w:rFonts w:ascii="Times New Roman" w:eastAsia="Times New Roman" w:hAnsi="Times New Roman" w:cs="Times New Roman"/>
          <w:sz w:val="28"/>
          <w:szCs w:val="28"/>
        </w:rPr>
        <w:t xml:space="preserve">.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37"/>
          <w:id w:val="24492742"/>
        </w:sdtPr>
        <w:sdtContent/>
      </w:sdt>
      <w:sdt>
        <w:sdtPr>
          <w:tag w:val="goog_rdk_38"/>
          <w:id w:val="24492743"/>
        </w:sdtPr>
        <w:sdtContent/>
      </w:sdt>
      <w:r w:rsidRPr="007908E8">
        <w:rPr>
          <w:rFonts w:ascii="Times New Roman" w:eastAsia="Times New Roman" w:hAnsi="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планируемый охват», или «на слайде представлена сегментация целевой аудитории по Филиппу Котлеру»), то информация, представленная на данном слайде, не оценивается.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355D65" w:rsidRPr="007908E8" w:rsidRDefault="00355D65" w:rsidP="00355D65">
      <w:pPr>
        <w:spacing w:before="120" w:after="0" w:line="360" w:lineRule="auto"/>
        <w:ind w:firstLine="709"/>
        <w:jc w:val="both"/>
        <w:rPr>
          <w:rFonts w:ascii="Times New Roman" w:eastAsia="Times New Roman" w:hAnsi="Times New Roman" w:cs="Times New Roman"/>
          <w:b/>
          <w:i/>
          <w:sz w:val="28"/>
          <w:szCs w:val="28"/>
        </w:rPr>
      </w:pPr>
      <w:r w:rsidRPr="007908E8">
        <w:rPr>
          <w:rFonts w:ascii="Times New Roman" w:eastAsia="Times New Roman" w:hAnsi="Times New Roman" w:cs="Times New Roman"/>
          <w:b/>
          <w:i/>
          <w:sz w:val="28"/>
          <w:szCs w:val="28"/>
        </w:rPr>
        <w:lastRenderedPageBreak/>
        <w:t>Модуль Г: Маркетинговое планирование</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 xml:space="preserve">Время на выполнение модуля: </w:t>
      </w:r>
      <w:r w:rsidR="00A127F5" w:rsidRPr="007908E8">
        <w:rPr>
          <w:rFonts w:ascii="Times New Roman" w:eastAsia="Times New Roman" w:hAnsi="Times New Roman" w:cs="Times New Roman"/>
          <w:i/>
          <w:sz w:val="28"/>
          <w:szCs w:val="28"/>
        </w:rPr>
        <w:t>60</w:t>
      </w:r>
      <w:r w:rsidR="00A149EC" w:rsidRPr="007908E8">
        <w:rPr>
          <w:rFonts w:ascii="Times New Roman" w:eastAsia="Times New Roman" w:hAnsi="Times New Roman" w:cs="Times New Roman"/>
          <w:i/>
          <w:sz w:val="28"/>
          <w:szCs w:val="28"/>
        </w:rPr>
        <w:t xml:space="preserve"> </w:t>
      </w:r>
      <w:r w:rsidRPr="007908E8">
        <w:rPr>
          <w:rFonts w:ascii="Times New Roman" w:eastAsia="Times New Roman" w:hAnsi="Times New Roman" w:cs="Times New Roman"/>
          <w:i/>
          <w:sz w:val="28"/>
          <w:szCs w:val="28"/>
        </w:rPr>
        <w:t>минут</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Защита модуля 5 минут на конкурсанта</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Описание задания: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продемонстрировать SWOT-анализ, который основывается на представленных маркетинговых исследованиях PEST-анализа и анализа 5 сил Портера. Представить и обосновать выбор направлений развития бизнеса.</w:t>
      </w:r>
    </w:p>
    <w:p w:rsidR="00355D65" w:rsidRPr="007908E8" w:rsidRDefault="00912E8E" w:rsidP="00355D65">
      <w:pPr>
        <w:spacing w:after="0" w:line="360" w:lineRule="auto"/>
        <w:ind w:firstLine="709"/>
        <w:jc w:val="both"/>
        <w:rPr>
          <w:rFonts w:ascii="Times New Roman" w:eastAsia="Times New Roman" w:hAnsi="Times New Roman" w:cs="Times New Roman"/>
          <w:sz w:val="28"/>
          <w:szCs w:val="28"/>
        </w:rPr>
      </w:pPr>
      <w:sdt>
        <w:sdtPr>
          <w:tag w:val="goog_rdk_41"/>
          <w:id w:val="24492746"/>
        </w:sdtPr>
        <w:sdtContent/>
      </w:sdt>
      <w:r w:rsidR="00355D65" w:rsidRPr="007908E8">
        <w:rPr>
          <w:rFonts w:ascii="Times New Roman" w:eastAsia="Times New Roman" w:hAnsi="Times New Roman" w:cs="Times New Roman"/>
          <w:sz w:val="28"/>
          <w:szCs w:val="28"/>
        </w:rPr>
        <w:t xml:space="preserve">Демонстрация рекламных кампаний будет оцениваться на основании опубликованных постов до начала </w:t>
      </w:r>
      <w:r w:rsidR="00DE30DD" w:rsidRPr="007908E8">
        <w:rPr>
          <w:rFonts w:ascii="Times New Roman" w:eastAsia="Times New Roman" w:hAnsi="Times New Roman" w:cs="Times New Roman"/>
          <w:sz w:val="28"/>
          <w:szCs w:val="28"/>
        </w:rPr>
        <w:t>регионального</w:t>
      </w:r>
      <w:r w:rsidR="00355D65" w:rsidRPr="007908E8">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выбор маркетинговой стратегии по модели Ансоффа.  Представить маркетинг-микс 4 Р, демонстрирующий комплексный подход к</w:t>
      </w:r>
      <w:r w:rsidR="00035A7C" w:rsidRPr="007908E8">
        <w:rPr>
          <w:rFonts w:ascii="Times New Roman" w:eastAsia="Times New Roman" w:hAnsi="Times New Roman" w:cs="Times New Roman"/>
          <w:sz w:val="28"/>
          <w:szCs w:val="28"/>
        </w:rPr>
        <w:t xml:space="preserve"> управлению</w:t>
      </w:r>
      <w:r w:rsidRPr="007908E8">
        <w:rPr>
          <w:rFonts w:ascii="Times New Roman" w:eastAsia="Times New Roman" w:hAnsi="Times New Roman" w:cs="Times New Roman"/>
          <w:sz w:val="28"/>
          <w:szCs w:val="28"/>
        </w:rPr>
        <w:t xml:space="preserve"> маркетинговой деятельности.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Представить и обосновать выбор канала(ов) сбыта и продвижения.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и обосновать стратегию ценообразования.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Сформулировать цель в области маркетинга, выраженную в клиентах на два года. Определить задачи в области маркетинга, позволяющие обеспечить достижение поставленной цели в области маркетинга.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разработать детальный маркетинговый план, соответствующий сформулированной ранее цели и задачам в области маркетинга на два года с указанием ожидаемого результата</w:t>
      </w:r>
      <w:r w:rsidR="00035A7C" w:rsidRPr="007908E8">
        <w:rPr>
          <w:rFonts w:ascii="Times New Roman" w:eastAsia="Times New Roman" w:hAnsi="Times New Roman" w:cs="Times New Roman"/>
          <w:sz w:val="28"/>
          <w:szCs w:val="28"/>
        </w:rPr>
        <w:t>, сроков</w:t>
      </w:r>
      <w:r w:rsidRPr="007908E8">
        <w:rPr>
          <w:rFonts w:ascii="Times New Roman" w:eastAsia="Times New Roman" w:hAnsi="Times New Roman" w:cs="Times New Roman"/>
          <w:sz w:val="28"/>
          <w:szCs w:val="28"/>
        </w:rPr>
        <w:t xml:space="preserve"> и стоимости каждого мероприятия. Определить и обосновать рекламные мероприятия</w:t>
      </w:r>
      <w:r w:rsidR="00035A7C" w:rsidRPr="007908E8">
        <w:rPr>
          <w:rFonts w:ascii="Times New Roman" w:eastAsia="Times New Roman" w:hAnsi="Times New Roman" w:cs="Times New Roman"/>
          <w:sz w:val="28"/>
          <w:szCs w:val="28"/>
        </w:rPr>
        <w:t>, применяемые для каждого этапа жизненного цикла клиента (Знакомство, Рассмотрение. Покупка)</w:t>
      </w:r>
      <w:r w:rsidRPr="007908E8">
        <w:rPr>
          <w:rFonts w:ascii="Times New Roman" w:eastAsia="Times New Roman" w:hAnsi="Times New Roman" w:cs="Times New Roman"/>
          <w:sz w:val="28"/>
          <w:szCs w:val="28"/>
        </w:rPr>
        <w:t xml:space="preserve">. </w:t>
      </w:r>
      <w:r w:rsidR="003E7DED" w:rsidRPr="007908E8">
        <w:rPr>
          <w:rFonts w:ascii="Times New Roman" w:eastAsia="Times New Roman" w:hAnsi="Times New Roman" w:cs="Times New Roman"/>
          <w:sz w:val="28"/>
          <w:szCs w:val="28"/>
        </w:rPr>
        <w:t xml:space="preserve">Представлен корректный маркетинговый бюджет в соответствии с поставленными целями и задачами в области маркетинга.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соответствии с маркетинговым планом конкурсанты должны выбрать и обосновать рекламную(ые) модель(и) и маркетинговые инструменты, применяемые на этапах жизненного цикла клиента, и наиболее эффективные для данного продукта/услуги и целевой аудитории. Проанализировать </w:t>
      </w:r>
      <w:r w:rsidRPr="007908E8">
        <w:rPr>
          <w:rFonts w:ascii="Times New Roman" w:eastAsia="Times New Roman" w:hAnsi="Times New Roman" w:cs="Times New Roman"/>
          <w:sz w:val="28"/>
          <w:szCs w:val="28"/>
        </w:rPr>
        <w:lastRenderedPageBreak/>
        <w:t>эффективность маркетинговых мероприятий в соответствии с жизненным циклом клиента.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Представить для каждого ядра целевой аудитории рекламные мероприятия, которые должны соответствовать сформулированным ценностным предложениям. </w:t>
      </w:r>
      <w:r w:rsidR="003E7DED" w:rsidRPr="007908E8">
        <w:rPr>
          <w:rFonts w:ascii="Times New Roman" w:eastAsia="Times New Roman" w:hAnsi="Times New Roman" w:cs="Times New Roman"/>
          <w:sz w:val="28"/>
          <w:szCs w:val="28"/>
        </w:rPr>
        <w:t>Провести рекламные кампании нацелены на выбранный сегмент (пол, возраст, география и пр) с использованием ценностного(ых) предложения(ий).</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для каждого ядра целевой аудитории, определенную в маркетинговом исследовании, фактически реализованную рекламную кампанию</w:t>
      </w:r>
      <w:r w:rsidR="00A149EC" w:rsidRPr="007908E8">
        <w:rPr>
          <w:rFonts w:ascii="Times New Roman" w:eastAsia="Times New Roman" w:hAnsi="Times New Roman" w:cs="Times New Roman"/>
          <w:sz w:val="28"/>
          <w:szCs w:val="28"/>
        </w:rPr>
        <w:t>, применяемую на этапах жизненного цикла клиента</w:t>
      </w:r>
      <w:r w:rsidRPr="007908E8">
        <w:rPr>
          <w:rFonts w:ascii="Times New Roman" w:eastAsia="Times New Roman" w:hAnsi="Times New Roman" w:cs="Times New Roman"/>
          <w:sz w:val="28"/>
          <w:szCs w:val="28"/>
        </w:rPr>
        <w:t>. Продемонстрировать на какой сегмент запущены рекламные кампании. Провести анализ результатов рекламной кампании по показателям эффективности. Определить и проанализировать стоимость привлечения 1 клиента, на основании проведенных рекламных кампаний и/или маркетинговых исследований.</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Конкурсантам необходимо продемонстрировать использование группы (сообщество) в ВКонтакте для продвижения проекта.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соответствии распоряжения </w:t>
      </w:r>
      <w:hyperlink r:id="rId11">
        <w:r w:rsidRPr="007908E8">
          <w:rPr>
            <w:rFonts w:ascii="Times New Roman" w:eastAsia="Times New Roman" w:hAnsi="Times New Roman" w:cs="Times New Roman"/>
            <w:sz w:val="28"/>
            <w:szCs w:val="28"/>
          </w:rPr>
          <w:t xml:space="preserve">Федеральной службы по надзору в сфере связи, информационных технологий и массовых </w:t>
        </w:r>
      </w:hyperlink>
      <w:r w:rsidRPr="007908E8">
        <w:rPr>
          <w:rFonts w:ascii="Times New Roman" w:eastAsia="Times New Roman" w:hAnsi="Times New Roman" w:cs="Times New Roman"/>
          <w:sz w:val="28"/>
          <w:szCs w:val="28"/>
        </w:rPr>
        <w:t>коммуникаций об ограничении доступа к социальным сетям Instagram и facebook запрещается их использование при продвижении проекта.</w:t>
      </w:r>
    </w:p>
    <w:p w:rsidR="00355D65" w:rsidRPr="007908E8" w:rsidRDefault="006D32D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обязанности конкурсанта в области маркетинга, не противоречащих функциональным обязанностям</w:t>
      </w:r>
      <w:r w:rsidR="00355D65" w:rsidRPr="007908E8">
        <w:rPr>
          <w:rFonts w:ascii="Times New Roman" w:eastAsia="Times New Roman" w:hAnsi="Times New Roman" w:cs="Times New Roman"/>
          <w:sz w:val="28"/>
          <w:szCs w:val="28"/>
        </w:rPr>
        <w:t>, возможность передачи некоторых функций на аутсорсинг или обосновать отсутствие такой необходимости.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рекламного кабинета, охвата, статистики постов.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Результаты работы над модулем представляются в виде публичной презентации.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Необходимо постараться продуктивно использовать время, выделенное на презентацию итогов работы по модулю Г.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6D32D9" w:rsidRPr="007908E8">
        <w:rPr>
          <w:rFonts w:ascii="Times New Roman" w:eastAsia="Times New Roman" w:hAnsi="Times New Roman" w:cs="Times New Roman"/>
          <w:sz w:val="28"/>
          <w:szCs w:val="28"/>
        </w:rPr>
        <w:t>. В презентации используется максимум 3 цвета, не более 3 шрифтов и не более 3 размеров шрифта.</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57"/>
          <w:id w:val="24492762"/>
        </w:sdtPr>
        <w:sdtContent/>
      </w:sdt>
      <w:r w:rsidRPr="007908E8">
        <w:rPr>
          <w:rFonts w:ascii="Times New Roman" w:eastAsia="Times New Roman" w:hAnsi="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w:t>
      </w:r>
      <w:r w:rsidR="00C46593" w:rsidRPr="007908E8">
        <w:rPr>
          <w:rFonts w:ascii="Times New Roman" w:eastAsia="Times New Roman" w:hAnsi="Times New Roman" w:cs="Times New Roman"/>
          <w:sz w:val="28"/>
          <w:szCs w:val="28"/>
          <w:lang w:val="en-US"/>
        </w:rPr>
        <w:t>SWOT</w:t>
      </w:r>
      <w:r w:rsidRPr="007908E8">
        <w:rPr>
          <w:rFonts w:ascii="Times New Roman" w:eastAsia="Times New Roman" w:hAnsi="Times New Roman" w:cs="Times New Roman"/>
          <w:sz w:val="28"/>
          <w:szCs w:val="28"/>
        </w:rPr>
        <w:t xml:space="preserve">-анализ», или «маркетинговые мероприятия представлены на слайде, сумма маркетингового бюджета составила </w:t>
      </w:r>
      <w:r w:rsidR="00C46593" w:rsidRPr="007908E8">
        <w:rPr>
          <w:rFonts w:ascii="Times New Roman" w:eastAsia="Times New Roman" w:hAnsi="Times New Roman" w:cs="Times New Roman"/>
          <w:sz w:val="28"/>
          <w:szCs w:val="28"/>
        </w:rPr>
        <w:t>1400</w:t>
      </w:r>
      <w:r w:rsidRPr="007908E8">
        <w:rPr>
          <w:rFonts w:ascii="Times New Roman" w:eastAsia="Times New Roman" w:hAnsi="Times New Roman" w:cs="Times New Roman"/>
          <w:sz w:val="28"/>
          <w:szCs w:val="28"/>
        </w:rPr>
        <w:t xml:space="preserve"> рублей»), то информация, представленная на данном слайде, не оценивается.</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AA1F30" w:rsidRPr="00C02FEA" w:rsidRDefault="00AA1F30" w:rsidP="00AA1F30">
      <w:pPr>
        <w:spacing w:before="120" w:after="0" w:line="360" w:lineRule="auto"/>
        <w:ind w:firstLine="709"/>
        <w:jc w:val="both"/>
        <w:rPr>
          <w:rFonts w:ascii="Times New Roman" w:eastAsia="Times New Roman" w:hAnsi="Times New Roman" w:cs="Times New Roman"/>
          <w:b/>
          <w:i/>
          <w:sz w:val="28"/>
          <w:szCs w:val="28"/>
        </w:rPr>
      </w:pPr>
      <w:r w:rsidRPr="00C02FEA">
        <w:rPr>
          <w:rFonts w:ascii="Times New Roman" w:eastAsia="Times New Roman" w:hAnsi="Times New Roman" w:cs="Times New Roman"/>
          <w:b/>
          <w:i/>
          <w:sz w:val="28"/>
          <w:szCs w:val="28"/>
        </w:rPr>
        <w:t>Модуль Д: Планирование рабочего процесса</w:t>
      </w:r>
    </w:p>
    <w:p w:rsidR="00AA1F30" w:rsidRPr="00C02FEA" w:rsidRDefault="00AA1F30" w:rsidP="00AA1F30">
      <w:pPr>
        <w:spacing w:after="0" w:line="360" w:lineRule="auto"/>
        <w:ind w:firstLine="709"/>
        <w:jc w:val="both"/>
        <w:rPr>
          <w:rFonts w:ascii="Times New Roman" w:eastAsia="Times New Roman" w:hAnsi="Times New Roman" w:cs="Times New Roman"/>
          <w:i/>
          <w:sz w:val="28"/>
          <w:szCs w:val="28"/>
        </w:rPr>
      </w:pPr>
      <w:r w:rsidRPr="00C02FEA">
        <w:rPr>
          <w:rFonts w:ascii="Times New Roman" w:eastAsia="Times New Roman" w:hAnsi="Times New Roman" w:cs="Times New Roman"/>
          <w:i/>
          <w:sz w:val="28"/>
          <w:szCs w:val="28"/>
        </w:rPr>
        <w:t xml:space="preserve">Время на выполнение модуля: </w:t>
      </w:r>
      <w:r w:rsidR="00A127F5">
        <w:rPr>
          <w:rFonts w:ascii="Times New Roman" w:eastAsia="Times New Roman" w:hAnsi="Times New Roman" w:cs="Times New Roman"/>
          <w:i/>
          <w:sz w:val="28"/>
          <w:szCs w:val="28"/>
        </w:rPr>
        <w:t xml:space="preserve">60 </w:t>
      </w:r>
      <w:r w:rsidRPr="00C02FEA">
        <w:rPr>
          <w:rFonts w:ascii="Times New Roman" w:eastAsia="Times New Roman" w:hAnsi="Times New Roman" w:cs="Times New Roman"/>
          <w:i/>
          <w:sz w:val="28"/>
          <w:szCs w:val="28"/>
        </w:rPr>
        <w:t>минут</w:t>
      </w:r>
    </w:p>
    <w:p w:rsidR="00AA1F30" w:rsidRPr="00C02FEA" w:rsidRDefault="00AA1F30" w:rsidP="00AA1F30">
      <w:pPr>
        <w:spacing w:after="0" w:line="360" w:lineRule="auto"/>
        <w:ind w:firstLine="709"/>
        <w:jc w:val="both"/>
        <w:rPr>
          <w:rFonts w:ascii="Times New Roman" w:eastAsia="Times New Roman" w:hAnsi="Times New Roman" w:cs="Times New Roman"/>
          <w:i/>
          <w:sz w:val="28"/>
          <w:szCs w:val="28"/>
        </w:rPr>
      </w:pPr>
      <w:r w:rsidRPr="00C02FEA">
        <w:rPr>
          <w:rFonts w:ascii="Times New Roman" w:eastAsia="Times New Roman" w:hAnsi="Times New Roman" w:cs="Times New Roman"/>
          <w:i/>
          <w:sz w:val="28"/>
          <w:szCs w:val="28"/>
        </w:rPr>
        <w:t>Защита модуля 5 минут на конкурсанта</w:t>
      </w:r>
    </w:p>
    <w:p w:rsidR="00AA1F30" w:rsidRPr="00C02FEA" w:rsidRDefault="00AA1F30" w:rsidP="00AA1F30">
      <w:pPr>
        <w:spacing w:after="0" w:line="360" w:lineRule="auto"/>
        <w:ind w:firstLine="709"/>
        <w:jc w:val="both"/>
        <w:rPr>
          <w:rFonts w:ascii="Times New Roman" w:eastAsia="Times New Roman" w:hAnsi="Times New Roman" w:cs="Times New Roman"/>
          <w:i/>
          <w:sz w:val="28"/>
          <w:szCs w:val="28"/>
        </w:rPr>
      </w:pPr>
      <w:r w:rsidRPr="00C02FEA">
        <w:rPr>
          <w:rFonts w:ascii="Times New Roman" w:eastAsia="Times New Roman" w:hAnsi="Times New Roman" w:cs="Times New Roman"/>
          <w:i/>
          <w:sz w:val="28"/>
          <w:szCs w:val="28"/>
        </w:rPr>
        <w:t>Описание задания: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Этот модуль направлен на визуализацию бизнес-процессов с использованием различных современных методик, приемов структурирования и нотаций, применение специализированных программных продуктов. В модуле оцениваются фактически примененные методы и средства управления и структ</w:t>
      </w:r>
      <w:r w:rsidRPr="007908E8">
        <w:rPr>
          <w:rFonts w:ascii="Times New Roman" w:eastAsia="Times New Roman" w:hAnsi="Times New Roman" w:cs="Times New Roman"/>
          <w:sz w:val="28"/>
          <w:szCs w:val="28"/>
        </w:rPr>
        <w:t xml:space="preserve">урирования бизнес-процессов. </w:t>
      </w:r>
    </w:p>
    <w:p w:rsidR="007C55C6" w:rsidRPr="007908E8" w:rsidRDefault="007C55C6"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Представить и прокомментировать факт применения программного обеспечения для управления бизнесом.</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выбор, как минимум, пяти ключевых бизнес-процессов, обеспечивающих конкурентные преимущества, реализацию ценностного предложения и успешную реализацию финансовых планов. Представить и прокомментировать показатели эффективности и результативности представленных бизнес-процессов.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Два бизнес-процесса, наиболее значимых для реализации проекта, из списка ключевых, представить в виде схемы, нотации (BPMN или IDEF0). А также необходимо продемонстрировать используемые инструменты при управлении этими бизнес-процессами, выделяя ответственное лицо и др. показатели. Эти бизнес-процессы должны быть выстроены в логической последовательности.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продемонстрировать на представленных нотациях применение методики (концепции) управления производством (бизнес-процессами). При демонстрации прокомментировать основные моменты этой методики.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Также необходимо определить потребность в различных ресурсах</w:t>
      </w:r>
      <w:r w:rsidR="007C55C6" w:rsidRPr="007908E8">
        <w:rPr>
          <w:rFonts w:ascii="Times New Roman" w:eastAsia="Times New Roman" w:hAnsi="Times New Roman" w:cs="Times New Roman"/>
          <w:sz w:val="28"/>
          <w:szCs w:val="28"/>
        </w:rPr>
        <w:t xml:space="preserve"> (информационных, материальных, трудовых, финансовых)</w:t>
      </w:r>
      <w:r w:rsidRPr="007908E8">
        <w:rPr>
          <w:rFonts w:ascii="Times New Roman" w:eastAsia="Times New Roman" w:hAnsi="Times New Roman" w:cs="Times New Roman"/>
          <w:sz w:val="28"/>
          <w:szCs w:val="28"/>
        </w:rPr>
        <w:t xml:space="preserve"> для обоснованных ключевых бизнес-процессов и представить их в стоимостном выражении.</w:t>
      </w:r>
    </w:p>
    <w:p w:rsidR="00AA1F30" w:rsidRPr="007908E8" w:rsidRDefault="00912E8E" w:rsidP="00AA1F30">
      <w:pPr>
        <w:spacing w:after="0" w:line="360" w:lineRule="auto"/>
        <w:ind w:firstLine="709"/>
        <w:jc w:val="both"/>
        <w:rPr>
          <w:rFonts w:ascii="Times New Roman" w:eastAsia="Times New Roman" w:hAnsi="Times New Roman" w:cs="Times New Roman"/>
          <w:sz w:val="28"/>
          <w:szCs w:val="28"/>
        </w:rPr>
      </w:pPr>
      <w:sdt>
        <w:sdtPr>
          <w:tag w:val="goog_rdk_58"/>
          <w:id w:val="24492763"/>
        </w:sdtPr>
        <w:sdtContent/>
      </w:sdt>
      <w:r w:rsidR="00AA1F30" w:rsidRPr="007908E8">
        <w:rPr>
          <w:rFonts w:ascii="Times New Roman" w:eastAsia="Times New Roman" w:hAnsi="Times New Roman" w:cs="Times New Roman"/>
          <w:sz w:val="28"/>
          <w:szCs w:val="28"/>
        </w:rPr>
        <w:t xml:space="preserve">На примере представленной нотации и анализа показателей результативности и эффективности бизнес-процессов конкурсанту необходимо продемонстрировать, как применяются управленческие решения на основании выбранной модели управления.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провести количественную оценку факторов, существенно влияющих на развитие бизнеса. Определить наиболее важный фактор для проекта. Провести оценку влияния этого фактора на итоговый результат проекта. Разработать антикризисный план, на случай, когда изменения этого фактора пойдет по наихудшему для проекта сценарию.</w:t>
      </w:r>
      <w:r w:rsidRPr="00C02FEA">
        <w:rPr>
          <w:rFonts w:ascii="Times New Roman" w:eastAsia="Times New Roman" w:hAnsi="Times New Roman" w:cs="Times New Roman"/>
          <w:sz w:val="28"/>
          <w:szCs w:val="28"/>
        </w:rPr>
        <w:t xml:space="preserve">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Необходимо продемонстрировать использование программных средств для организации и управления бизнес-процессами, которые помогают работать с клиентской базой, собирать лиды, отслеживать действия клиентов и сотрудников, автоматизировать рутинные операции.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У конкурсанта есть возможность использовать онлайн-сервисы, не требующие установки и регистрации, для моделирования бизнес-процессов в формате BPMN (например, BPMN.io). </w:t>
      </w:r>
    </w:p>
    <w:p w:rsidR="00AA1F30" w:rsidRDefault="00912E8E" w:rsidP="00AA1F30">
      <w:pPr>
        <w:spacing w:after="0" w:line="360" w:lineRule="auto"/>
        <w:ind w:firstLine="709"/>
        <w:jc w:val="both"/>
        <w:rPr>
          <w:rFonts w:ascii="Times New Roman" w:eastAsia="Times New Roman" w:hAnsi="Times New Roman" w:cs="Times New Roman"/>
          <w:sz w:val="28"/>
          <w:szCs w:val="28"/>
        </w:rPr>
      </w:pPr>
      <w:sdt>
        <w:sdtPr>
          <w:tag w:val="goog_rdk_60"/>
          <w:id w:val="24492765"/>
        </w:sdtPr>
        <w:sdtContent/>
      </w:sdt>
      <w:sdt>
        <w:sdtPr>
          <w:tag w:val="goog_rdk_61"/>
          <w:id w:val="24492766"/>
        </w:sdtPr>
        <w:sdtContent/>
      </w:sdt>
      <w:r w:rsidR="00AA1F30"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5769B" w:rsidRPr="00C02FEA" w:rsidRDefault="00A5769B" w:rsidP="00AA1F30">
      <w:pPr>
        <w:spacing w:after="0" w:line="360" w:lineRule="auto"/>
        <w:ind w:firstLine="709"/>
        <w:jc w:val="both"/>
        <w:rPr>
          <w:rFonts w:ascii="Times New Roman" w:eastAsia="Times New Roman" w:hAnsi="Times New Roman" w:cs="Times New Roman"/>
          <w:sz w:val="28"/>
          <w:szCs w:val="28"/>
        </w:rPr>
      </w:pPr>
      <w:r w:rsidRPr="00A127F5">
        <w:rPr>
          <w:rFonts w:ascii="Times New Roman" w:eastAsia="Times New Roman" w:hAnsi="Times New Roman" w:cs="Times New Roman"/>
          <w:sz w:val="28"/>
          <w:szCs w:val="28"/>
        </w:rPr>
        <w:t xml:space="preserve">Конкурсанту будет предоставлен доступ до облачных сервисов (программных продуктов) за 20 минут до окончания выделенного времени по модулю для демонстрации </w:t>
      </w:r>
      <w:r w:rsidR="00894EAC" w:rsidRPr="00A127F5">
        <w:rPr>
          <w:rFonts w:ascii="Times New Roman" w:eastAsia="Times New Roman" w:hAnsi="Times New Roman" w:cs="Times New Roman"/>
          <w:sz w:val="28"/>
          <w:szCs w:val="28"/>
        </w:rPr>
        <w:t>управления бизнес-процессами и по окончанию выделенного времени необходимо предоставить этот доступ оценочной группе экспертов</w:t>
      </w:r>
      <w:r w:rsidRPr="00A127F5">
        <w:rPr>
          <w:rFonts w:ascii="Times New Roman" w:eastAsia="Times New Roman" w:hAnsi="Times New Roman" w:cs="Times New Roman"/>
          <w:sz w:val="28"/>
          <w:szCs w:val="28"/>
        </w:rPr>
        <w:t>.</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Результаты работы над модулем представляются в виде презентации. Необходимо постараться продуктивно использовать время, выделенное на презентацию итогов работы по модулю Д.</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7C55C6">
        <w:rPr>
          <w:rFonts w:ascii="Times New Roman" w:eastAsia="Times New Roman" w:hAnsi="Times New Roman" w:cs="Times New Roman"/>
          <w:sz w:val="28"/>
          <w:szCs w:val="28"/>
        </w:rPr>
        <w:t xml:space="preserve">. </w:t>
      </w:r>
      <w:r w:rsidR="007C55C6" w:rsidRPr="007C55C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C55C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62"/>
          <w:id w:val="24492767"/>
        </w:sdt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бизнес-процесс», или анализ эффективности и результативности бизнес-процессов представлен на слайде),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lastRenderedPageBreak/>
        <w:t>Особые правила: Предоставление заведомо ложной или недостоверной информации влечет за собой обнуление оценок за соответствующие аспекты!</w:t>
      </w:r>
    </w:p>
    <w:p w:rsidR="00AA1F30" w:rsidRPr="00C02FEA" w:rsidRDefault="00AA1F30" w:rsidP="00AA1F30">
      <w:pPr>
        <w:spacing w:before="120" w:after="0" w:line="360" w:lineRule="auto"/>
        <w:ind w:firstLine="709"/>
        <w:jc w:val="both"/>
        <w:rPr>
          <w:rFonts w:ascii="Times New Roman" w:eastAsia="Times New Roman" w:hAnsi="Times New Roman" w:cs="Times New Roman"/>
          <w:b/>
          <w:i/>
          <w:sz w:val="28"/>
          <w:szCs w:val="28"/>
        </w:rPr>
      </w:pPr>
      <w:r w:rsidRPr="00C02FEA">
        <w:rPr>
          <w:rFonts w:ascii="Times New Roman" w:eastAsia="Times New Roman" w:hAnsi="Times New Roman" w:cs="Times New Roman"/>
          <w:b/>
          <w:i/>
          <w:sz w:val="28"/>
          <w:szCs w:val="28"/>
        </w:rPr>
        <w:t>Модуль Е: Технико-экономическое обоснование проекта, включая финансовые показатели</w:t>
      </w:r>
    </w:p>
    <w:p w:rsidR="00AA1F30" w:rsidRPr="00C02FEA" w:rsidRDefault="00AA1F30" w:rsidP="00AA1F30">
      <w:pPr>
        <w:spacing w:after="0" w:line="360" w:lineRule="auto"/>
        <w:ind w:firstLine="709"/>
        <w:jc w:val="both"/>
        <w:rPr>
          <w:rFonts w:ascii="Times New Roman" w:eastAsia="Times New Roman" w:hAnsi="Times New Roman" w:cs="Times New Roman"/>
          <w:i/>
          <w:sz w:val="28"/>
          <w:szCs w:val="28"/>
        </w:rPr>
      </w:pPr>
      <w:r w:rsidRPr="00C02FEA">
        <w:rPr>
          <w:rFonts w:ascii="Times New Roman" w:eastAsia="Times New Roman" w:hAnsi="Times New Roman" w:cs="Times New Roman"/>
          <w:i/>
          <w:sz w:val="28"/>
          <w:szCs w:val="28"/>
        </w:rPr>
        <w:t xml:space="preserve">Время на выполнение модуля: </w:t>
      </w:r>
      <w:r w:rsidR="00A127F5">
        <w:rPr>
          <w:rFonts w:ascii="Times New Roman" w:eastAsia="Times New Roman" w:hAnsi="Times New Roman" w:cs="Times New Roman"/>
          <w:i/>
          <w:sz w:val="28"/>
          <w:szCs w:val="28"/>
        </w:rPr>
        <w:t>60</w:t>
      </w:r>
      <w:r w:rsidRPr="00C02FEA">
        <w:rPr>
          <w:rFonts w:ascii="Times New Roman" w:eastAsia="Times New Roman" w:hAnsi="Times New Roman" w:cs="Times New Roman"/>
          <w:i/>
          <w:sz w:val="28"/>
          <w:szCs w:val="28"/>
        </w:rPr>
        <w:t xml:space="preserve"> минут</w:t>
      </w:r>
    </w:p>
    <w:p w:rsidR="00AA1F30" w:rsidRPr="00C02FEA" w:rsidRDefault="00AA1F30" w:rsidP="00AA1F30">
      <w:pPr>
        <w:spacing w:after="0" w:line="360" w:lineRule="auto"/>
        <w:ind w:firstLine="709"/>
        <w:jc w:val="both"/>
        <w:rPr>
          <w:rFonts w:ascii="Times New Roman" w:eastAsia="Times New Roman" w:hAnsi="Times New Roman" w:cs="Times New Roman"/>
          <w:i/>
          <w:sz w:val="28"/>
          <w:szCs w:val="28"/>
        </w:rPr>
      </w:pPr>
      <w:r w:rsidRPr="00C02FEA">
        <w:rPr>
          <w:rFonts w:ascii="Times New Roman" w:eastAsia="Times New Roman" w:hAnsi="Times New Roman" w:cs="Times New Roman"/>
          <w:i/>
          <w:sz w:val="28"/>
          <w:szCs w:val="28"/>
        </w:rPr>
        <w:t>Защита модуля 5 минут на конкурсанта</w:t>
      </w:r>
    </w:p>
    <w:p w:rsidR="00AA1F30" w:rsidRPr="00C02FEA" w:rsidRDefault="00AA1F30" w:rsidP="00AA1F30">
      <w:pPr>
        <w:spacing w:after="0" w:line="360" w:lineRule="auto"/>
        <w:ind w:firstLine="709"/>
        <w:jc w:val="both"/>
        <w:rPr>
          <w:rFonts w:ascii="Times New Roman" w:eastAsia="Times New Roman" w:hAnsi="Times New Roman" w:cs="Times New Roman"/>
          <w:i/>
          <w:sz w:val="28"/>
          <w:szCs w:val="28"/>
        </w:rPr>
      </w:pPr>
      <w:r w:rsidRPr="00C02FEA">
        <w:rPr>
          <w:rFonts w:ascii="Times New Roman" w:eastAsia="Times New Roman" w:hAnsi="Times New Roman" w:cs="Times New Roman"/>
          <w:i/>
          <w:sz w:val="28"/>
          <w:szCs w:val="28"/>
        </w:rPr>
        <w:t>Описание задания: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данном модуле конкурсанту следует представить бюджет инвестиций, отдельно выделяя расходы стартового этапа, приобретение объектов основных средств, формирование оборотного капитала. Привести и обосновать расчет потребности в оборотном капитале.</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объем привлекаемого финансирования на основании данных бюджета движения денежных средств.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представить и обосновать свой способ ведения бухгалтерского учета.</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обосновать выбор системы налогообложения, налоговые и другие обязательные платежи в бюджет и внебюджетные фонды. Рассчитать и интерпретировать значимые экономические показатели (PP, DPP, NPV, IRR, IP и другие) с учетом представленной </w:t>
      </w:r>
      <w:r w:rsidR="00E67389" w:rsidRPr="007908E8">
        <w:rPr>
          <w:rFonts w:ascii="Times New Roman" w:eastAsia="Times New Roman" w:hAnsi="Times New Roman" w:cs="Times New Roman"/>
          <w:sz w:val="28"/>
          <w:szCs w:val="28"/>
        </w:rPr>
        <w:t>бизнес-идеи</w:t>
      </w:r>
      <w:r w:rsidRPr="007908E8">
        <w:rPr>
          <w:rFonts w:ascii="Times New Roman" w:eastAsia="Times New Roman" w:hAnsi="Times New Roman" w:cs="Times New Roman"/>
          <w:sz w:val="28"/>
          <w:szCs w:val="28"/>
        </w:rPr>
        <w:t>.</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Провести оценку структуры и динамики статей доходов и расходов, влияющих на финансовый результат.</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рамках выполнения модуля конкурсанту необходимо внести изменения в финансовую модель</w:t>
      </w:r>
      <w:r w:rsidR="00C81A26"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в формате Excel и отобразить в ней получение в </w:t>
      </w:r>
      <w:r w:rsidR="00912E8E">
        <w:rPr>
          <w:rFonts w:ascii="Times New Roman" w:eastAsia="Times New Roman" w:hAnsi="Times New Roman" w:cs="Times New Roman"/>
          <w:sz w:val="28"/>
          <w:szCs w:val="28"/>
        </w:rPr>
        <w:t>апреле 2026</w:t>
      </w:r>
      <w:r w:rsidR="001C045F">
        <w:rPr>
          <w:rFonts w:ascii="Times New Roman" w:eastAsia="Times New Roman" w:hAnsi="Times New Roman" w:cs="Times New Roman"/>
          <w:sz w:val="28"/>
          <w:szCs w:val="28"/>
        </w:rPr>
        <w:t xml:space="preserve"> г. </w:t>
      </w:r>
      <w:r w:rsidRPr="007908E8">
        <w:rPr>
          <w:rFonts w:ascii="Times New Roman" w:eastAsia="Times New Roman" w:hAnsi="Times New Roman" w:cs="Times New Roman"/>
          <w:sz w:val="28"/>
          <w:szCs w:val="28"/>
        </w:rPr>
        <w:t>меры поддержки в виде привлечения микрозайма на льготных условиях (условия и ставки определяются из рекомендованного перечня займов) – для достижения конкретной цели развития бизнеса.</w:t>
      </w:r>
    </w:p>
    <w:p w:rsidR="00AA1F30" w:rsidRPr="00C02FEA" w:rsidRDefault="00894EAC"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демонстрации навыков изменения</w:t>
      </w:r>
      <w:r w:rsidRPr="00A127F5">
        <w:rPr>
          <w:rFonts w:ascii="Times New Roman" w:eastAsia="Times New Roman" w:hAnsi="Times New Roman" w:cs="Times New Roman"/>
          <w:sz w:val="28"/>
          <w:szCs w:val="28"/>
        </w:rPr>
        <w:t xml:space="preserve"> финансовой модели будут определены исходные данные по микрозаймам: м</w:t>
      </w:r>
      <w:r w:rsidR="00AA1F30" w:rsidRPr="00A127F5">
        <w:rPr>
          <w:rFonts w:ascii="Times New Roman" w:eastAsia="Times New Roman" w:hAnsi="Times New Roman" w:cs="Times New Roman"/>
          <w:sz w:val="28"/>
          <w:szCs w:val="28"/>
        </w:rPr>
        <w:t xml:space="preserve">инимальная сумма займа, </w:t>
      </w:r>
      <w:r w:rsidR="00AA1F30" w:rsidRPr="00A127F5">
        <w:rPr>
          <w:rFonts w:ascii="Times New Roman" w:eastAsia="Times New Roman" w:hAnsi="Times New Roman" w:cs="Times New Roman"/>
          <w:sz w:val="28"/>
          <w:szCs w:val="28"/>
        </w:rPr>
        <w:lastRenderedPageBreak/>
        <w:t>начало погашения – с первого периода</w:t>
      </w:r>
      <w:r w:rsidRPr="00A127F5">
        <w:rPr>
          <w:rFonts w:ascii="Times New Roman" w:eastAsia="Times New Roman" w:hAnsi="Times New Roman" w:cs="Times New Roman"/>
          <w:sz w:val="28"/>
          <w:szCs w:val="28"/>
        </w:rPr>
        <w:t>,</w:t>
      </w:r>
      <w:r w:rsidR="00AA1F30" w:rsidRPr="00A127F5">
        <w:rPr>
          <w:rFonts w:ascii="Times New Roman" w:eastAsia="Times New Roman" w:hAnsi="Times New Roman" w:cs="Times New Roman"/>
          <w:sz w:val="28"/>
          <w:szCs w:val="28"/>
        </w:rPr>
        <w:t xml:space="preserve"> </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ериод погашения</w:t>
      </w:r>
      <w:r w:rsidRPr="00A127F5">
        <w:rPr>
          <w:rFonts w:ascii="Times New Roman" w:eastAsia="Times New Roman" w:hAnsi="Times New Roman" w:cs="Times New Roman"/>
          <w:sz w:val="28"/>
          <w:szCs w:val="28"/>
        </w:rPr>
        <w:t>,</w:t>
      </w:r>
      <w:r w:rsidR="00C55DF5" w:rsidRPr="00A127F5">
        <w:rPr>
          <w:rFonts w:ascii="Times New Roman" w:eastAsia="Times New Roman" w:hAnsi="Times New Roman" w:cs="Times New Roman"/>
          <w:sz w:val="28"/>
          <w:szCs w:val="28"/>
        </w:rPr>
        <w:t xml:space="preserve"> </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роцент займа</w:t>
      </w:r>
      <w:r w:rsidRPr="00A127F5">
        <w:rPr>
          <w:rFonts w:ascii="Times New Roman" w:eastAsia="Times New Roman" w:hAnsi="Times New Roman" w:cs="Times New Roman"/>
          <w:sz w:val="28"/>
          <w:szCs w:val="28"/>
        </w:rPr>
        <w:t>, у</w:t>
      </w:r>
      <w:r w:rsidR="00C55DF5" w:rsidRPr="00A127F5">
        <w:rPr>
          <w:rFonts w:ascii="Times New Roman" w:eastAsia="Times New Roman" w:hAnsi="Times New Roman" w:cs="Times New Roman"/>
          <w:sz w:val="28"/>
          <w:szCs w:val="28"/>
        </w:rPr>
        <w:t>словия</w:t>
      </w:r>
      <w:r w:rsidRPr="00A127F5">
        <w:rPr>
          <w:rFonts w:ascii="Times New Roman" w:eastAsia="Times New Roman" w:hAnsi="Times New Roman" w:cs="Times New Roman"/>
          <w:sz w:val="28"/>
          <w:szCs w:val="28"/>
        </w:rPr>
        <w:t xml:space="preserve">. </w:t>
      </w:r>
      <w:r w:rsidR="00C55DF5" w:rsidRPr="00A127F5">
        <w:rPr>
          <w:rFonts w:ascii="Times New Roman" w:eastAsia="Times New Roman" w:hAnsi="Times New Roman" w:cs="Times New Roman"/>
          <w:sz w:val="28"/>
          <w:szCs w:val="28"/>
        </w:rPr>
        <w:t xml:space="preserve"> </w:t>
      </w:r>
      <w:r w:rsidR="00AA1F30" w:rsidRPr="00A127F5">
        <w:rPr>
          <w:rFonts w:ascii="Times New Roman" w:eastAsia="Times New Roman" w:hAnsi="Times New Roman" w:cs="Times New Roman"/>
          <w:sz w:val="28"/>
          <w:szCs w:val="28"/>
        </w:rPr>
        <w:t>Досрочное погашение не применяется.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Результаты работы сдаются в виде финансовой модели в формате Excel, а логика внесения </w:t>
      </w:r>
      <w:r w:rsidRPr="007908E8">
        <w:rPr>
          <w:rFonts w:ascii="Times New Roman" w:eastAsia="Times New Roman" w:hAnsi="Times New Roman" w:cs="Times New Roman"/>
          <w:sz w:val="28"/>
          <w:szCs w:val="28"/>
        </w:rPr>
        <w:t>изменений и их влияние на итоговый результат должны быть прокомментированы в выступлении.</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Расчеты должны быть реалистичными и правильно выполненными. Кроме того, необходимо обратить внимание на практико-ориентированность, с одной стороны, и на точные расчеты, с другой стороны.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быть осведомлен о том, что эксперты обращают внимание на понимание расчетов стоимости и проверяет, являются ли цифры реалистичными.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Оценивающие эксперты проверяют корректность расчетов финансовых показателей, ориентируясь на презентацию, финансовую модель, бизнес-процессы и данные, указанные в бизнес-плане.</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Защита модуля проводится в форме публичной презентации. Необходимо постараться продуктивно использовать время, выделенное на презентацию итогов работы по модулю.</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71"/>
          <w:id w:val="24492776"/>
        </w:sdt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экономические расче</w:t>
      </w:r>
      <w:r w:rsidR="00BB7A31">
        <w:rPr>
          <w:rFonts w:ascii="Times New Roman" w:eastAsia="Times New Roman" w:hAnsi="Times New Roman" w:cs="Times New Roman"/>
          <w:sz w:val="28"/>
          <w:szCs w:val="28"/>
        </w:rPr>
        <w:t>ты», или «NPV составляет</w:t>
      </w:r>
      <w:r w:rsidR="00BB7A31" w:rsidRPr="00BB7A31">
        <w:rPr>
          <w:rFonts w:ascii="Times New Roman" w:eastAsia="Times New Roman" w:hAnsi="Times New Roman" w:cs="Times New Roman"/>
          <w:sz w:val="28"/>
          <w:szCs w:val="28"/>
        </w:rPr>
        <w:t xml:space="preserve"> 120</w:t>
      </w:r>
      <w:r w:rsidRPr="00C02FEA">
        <w:rPr>
          <w:rFonts w:ascii="Times New Roman" w:eastAsia="Times New Roman" w:hAnsi="Times New Roman" w:cs="Times New Roman"/>
          <w:sz w:val="28"/>
          <w:szCs w:val="28"/>
        </w:rPr>
        <w:t>, он положительный»),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Конкурсантам во время выполнения конкурсных заданий запрещается пользоваться инструментами искусственного интеллекта и нейросетями.</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AA1F30" w:rsidRPr="00C02FEA" w:rsidRDefault="00AA1F30" w:rsidP="00AA1F30">
      <w:pPr>
        <w:spacing w:after="0" w:line="360" w:lineRule="auto"/>
        <w:ind w:firstLine="709"/>
        <w:jc w:val="both"/>
        <w:rPr>
          <w:rFonts w:ascii="Times New Roman" w:eastAsia="Times New Roman" w:hAnsi="Times New Roman" w:cs="Times New Roman"/>
          <w:b/>
          <w:i/>
          <w:sz w:val="28"/>
          <w:szCs w:val="28"/>
        </w:rPr>
      </w:pPr>
      <w:r w:rsidRPr="00C02FEA">
        <w:rPr>
          <w:rFonts w:ascii="Times New Roman" w:eastAsia="Times New Roman" w:hAnsi="Times New Roman" w:cs="Times New Roman"/>
          <w:b/>
          <w:i/>
          <w:sz w:val="28"/>
          <w:szCs w:val="28"/>
        </w:rPr>
        <w:t>Модуль Ж: Продвижение и презентация компании (фирмы, проекта) в регионе</w:t>
      </w:r>
    </w:p>
    <w:p w:rsidR="00FF571F" w:rsidRDefault="00FF571F" w:rsidP="00AA1F30">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Модуль Ж1 </w:t>
      </w:r>
      <w:r w:rsidRPr="00FF571F">
        <w:rPr>
          <w:rFonts w:ascii="Times New Roman" w:eastAsia="Times New Roman" w:hAnsi="Times New Roman" w:cs="Times New Roman"/>
          <w:bCs/>
          <w:i/>
          <w:sz w:val="28"/>
          <w:szCs w:val="28"/>
        </w:rPr>
        <w:t>Продвижение и презентация компании (фирмы, проекта) в регионе</w:t>
      </w:r>
    </w:p>
    <w:p w:rsidR="00AA1F30" w:rsidRPr="00C02FEA" w:rsidRDefault="00AA1F30" w:rsidP="00AA1F30">
      <w:pPr>
        <w:spacing w:after="0" w:line="360" w:lineRule="auto"/>
        <w:ind w:firstLine="709"/>
        <w:jc w:val="both"/>
        <w:rPr>
          <w:rFonts w:ascii="Times New Roman" w:eastAsia="Times New Roman" w:hAnsi="Times New Roman" w:cs="Times New Roman"/>
          <w:i/>
          <w:sz w:val="28"/>
          <w:szCs w:val="28"/>
        </w:rPr>
      </w:pPr>
      <w:r w:rsidRPr="00C02FEA">
        <w:rPr>
          <w:rFonts w:ascii="Times New Roman" w:eastAsia="Times New Roman" w:hAnsi="Times New Roman" w:cs="Times New Roman"/>
          <w:i/>
          <w:sz w:val="28"/>
          <w:szCs w:val="28"/>
        </w:rPr>
        <w:t xml:space="preserve">Время на выполнение модуля: </w:t>
      </w:r>
      <w:r w:rsidR="00A127F5">
        <w:rPr>
          <w:rFonts w:ascii="Times New Roman" w:eastAsia="Times New Roman" w:hAnsi="Times New Roman" w:cs="Times New Roman"/>
          <w:i/>
          <w:sz w:val="28"/>
          <w:szCs w:val="28"/>
        </w:rPr>
        <w:t>60</w:t>
      </w:r>
      <w:r w:rsidR="00C55DF5">
        <w:rPr>
          <w:rFonts w:ascii="Times New Roman" w:eastAsia="Times New Roman" w:hAnsi="Times New Roman" w:cs="Times New Roman"/>
          <w:i/>
          <w:sz w:val="28"/>
          <w:szCs w:val="28"/>
        </w:rPr>
        <w:t xml:space="preserve"> </w:t>
      </w:r>
      <w:r w:rsidRPr="00C02FEA">
        <w:rPr>
          <w:rFonts w:ascii="Times New Roman" w:eastAsia="Times New Roman" w:hAnsi="Times New Roman" w:cs="Times New Roman"/>
          <w:i/>
          <w:sz w:val="28"/>
          <w:szCs w:val="28"/>
        </w:rPr>
        <w:t>минут</w:t>
      </w:r>
    </w:p>
    <w:p w:rsidR="00AA1F30" w:rsidRPr="00C02FEA" w:rsidRDefault="00AA1F30" w:rsidP="00AA1F30">
      <w:pPr>
        <w:spacing w:after="0" w:line="360" w:lineRule="auto"/>
        <w:ind w:firstLine="709"/>
        <w:jc w:val="both"/>
        <w:rPr>
          <w:rFonts w:ascii="Times New Roman" w:eastAsia="Times New Roman" w:hAnsi="Times New Roman" w:cs="Times New Roman"/>
          <w:i/>
          <w:sz w:val="28"/>
          <w:szCs w:val="28"/>
        </w:rPr>
      </w:pPr>
      <w:r w:rsidRPr="00C02FEA">
        <w:rPr>
          <w:rFonts w:ascii="Times New Roman" w:eastAsia="Times New Roman" w:hAnsi="Times New Roman" w:cs="Times New Roman"/>
          <w:i/>
          <w:sz w:val="28"/>
          <w:szCs w:val="28"/>
        </w:rPr>
        <w:t>Защита модуля Ж</w:t>
      </w:r>
      <w:r w:rsidR="00FF571F">
        <w:rPr>
          <w:rFonts w:ascii="Times New Roman" w:eastAsia="Times New Roman" w:hAnsi="Times New Roman" w:cs="Times New Roman"/>
          <w:i/>
          <w:sz w:val="28"/>
          <w:szCs w:val="28"/>
        </w:rPr>
        <w:t>1</w:t>
      </w:r>
      <w:r w:rsidRPr="00C02FEA">
        <w:rPr>
          <w:rFonts w:ascii="Times New Roman" w:eastAsia="Times New Roman" w:hAnsi="Times New Roman" w:cs="Times New Roman"/>
          <w:i/>
          <w:sz w:val="28"/>
          <w:szCs w:val="28"/>
        </w:rPr>
        <w:t xml:space="preserve">: </w:t>
      </w:r>
      <w:r w:rsidR="00C55DF5">
        <w:rPr>
          <w:rFonts w:ascii="Times New Roman" w:eastAsia="Times New Roman" w:hAnsi="Times New Roman" w:cs="Times New Roman"/>
          <w:i/>
          <w:sz w:val="28"/>
          <w:szCs w:val="28"/>
        </w:rPr>
        <w:t xml:space="preserve">5 </w:t>
      </w:r>
      <w:r w:rsidRPr="00C02FEA">
        <w:rPr>
          <w:rFonts w:ascii="Times New Roman" w:eastAsia="Times New Roman" w:hAnsi="Times New Roman" w:cs="Times New Roman"/>
          <w:i/>
          <w:sz w:val="28"/>
          <w:szCs w:val="28"/>
        </w:rPr>
        <w:t xml:space="preserve"> минут на конкурсанта </w:t>
      </w:r>
    </w:p>
    <w:p w:rsidR="00AA1F30" w:rsidRPr="007908E8" w:rsidRDefault="00AA1F30" w:rsidP="00AA1F30">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Описание задания: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Конкурсанты должны показать, как будет развиваться бизнес-проект с учетом </w:t>
      </w:r>
      <w:r w:rsidR="00C81A26" w:rsidRPr="007908E8">
        <w:rPr>
          <w:rFonts w:ascii="Times New Roman" w:eastAsia="Times New Roman" w:hAnsi="Times New Roman" w:cs="Times New Roman"/>
          <w:sz w:val="28"/>
          <w:szCs w:val="28"/>
        </w:rPr>
        <w:t xml:space="preserve">стратегии </w:t>
      </w:r>
      <w:r w:rsidRPr="007908E8">
        <w:rPr>
          <w:rFonts w:ascii="Times New Roman" w:eastAsia="Times New Roman" w:hAnsi="Times New Roman" w:cs="Times New Roman"/>
          <w:sz w:val="28"/>
          <w:szCs w:val="28"/>
        </w:rPr>
        <w:t xml:space="preserve">социально-экономического развития вашего региона и его приоритетных направлений.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ходе выполнения модуля конкурсанты должны продемонстрировать, представить убедительные доказательства участия проекта в различных видах мер поддержки МСП </w:t>
      </w:r>
      <w:r w:rsidR="006F4733">
        <w:rPr>
          <w:rFonts w:ascii="Times New Roman" w:eastAsia="Times New Roman" w:hAnsi="Times New Roman" w:cs="Times New Roman"/>
          <w:sz w:val="28"/>
          <w:szCs w:val="28"/>
        </w:rPr>
        <w:t>Иркутской области</w:t>
      </w:r>
      <w:r w:rsidR="000D0590">
        <w:rPr>
          <w:rFonts w:ascii="Times New Roman" w:eastAsia="Times New Roman" w:hAnsi="Times New Roman" w:cs="Times New Roman"/>
          <w:sz w:val="28"/>
          <w:szCs w:val="28"/>
        </w:rPr>
        <w:t>: финансовая поддержка (гранты, займы, субсидии); имущественная поддержка (льготный лизинг, аренда на льготных условиях; консультационная и образовательная поддержка (центр «Мой бизнес»)</w:t>
      </w:r>
      <w:bookmarkStart w:id="18" w:name="_GoBack"/>
      <w:bookmarkEnd w:id="18"/>
      <w:r w:rsidRPr="007908E8">
        <w:rPr>
          <w:rFonts w:ascii="Times New Roman" w:eastAsia="Times New Roman" w:hAnsi="Times New Roman" w:cs="Times New Roman"/>
          <w:sz w:val="28"/>
          <w:szCs w:val="28"/>
        </w:rPr>
        <w:t xml:space="preserve">. Продемонстрировать убедительные доказательства факта получения в различных видах мер поддержки МСП </w:t>
      </w:r>
      <w:r w:rsidR="006F4733">
        <w:rPr>
          <w:rFonts w:ascii="Times New Roman" w:eastAsia="Times New Roman" w:hAnsi="Times New Roman" w:cs="Times New Roman"/>
          <w:sz w:val="28"/>
          <w:szCs w:val="28"/>
        </w:rPr>
        <w:t>Иркутской области</w:t>
      </w:r>
      <w:r w:rsidRPr="007908E8">
        <w:rPr>
          <w:rFonts w:ascii="Times New Roman" w:eastAsia="Times New Roman" w:hAnsi="Times New Roman" w:cs="Times New Roman"/>
          <w:sz w:val="28"/>
          <w:szCs w:val="28"/>
        </w:rPr>
        <w:t>.</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представить и прокомментировать динамику развития проекта.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умения владения навыками деловой переписки, составления</w:t>
      </w:r>
      <w:r w:rsidRPr="00C02FEA">
        <w:rPr>
          <w:rFonts w:ascii="Times New Roman" w:eastAsia="Times New Roman" w:hAnsi="Times New Roman" w:cs="Times New Roman"/>
          <w:sz w:val="28"/>
          <w:szCs w:val="28"/>
        </w:rPr>
        <w:t xml:space="preserve"> коммерческих предложений, с помощью которых они планируют или осуществляют свои коммуникации. Необходимо показать, каким образом конкурсант в проекте использует социальные сети, электронную почту.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Конкурсант должен представить и обосновать перспективы развитие проекта в своем регионе</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 проверяют и оценивают полноту и качество контента представленных аккаунтов в социальных сетях, наполненность, информативность.</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 демонстрации прототипов своей продукции/услуги прокомментировать ценностное предложение для ядра целевой аудитории.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данном модуле необходимо продемонстрировать умение пользоваться различными программными средствами для целей бизнеса при коммуникации со своими деловыми партнерами и клиентами.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Оценка презентации строится на основе учета способности конкурсанта приводить доводы и обоснованные аргументы, демонстрировать грамотную устную речь, а также способность быстро реагировать на различные форс-мажорные обстоятельства.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Отдельным критерием в презентации является саморефлексия – способность конкурсанта отслеживать собственное движение в рамках чемпионата, учитывать и исправлять ошибки, на которые указали эксперты. А также способность оперативно реагировать на возникающие непредвиденные обстоятельства и способность конкурсанта решать возникающие задачи.</w:t>
      </w:r>
    </w:p>
    <w:p w:rsidR="00AA1F30" w:rsidRPr="00C02FEA" w:rsidRDefault="00912E8E" w:rsidP="00AA1F30">
      <w:pPr>
        <w:spacing w:after="0" w:line="360" w:lineRule="auto"/>
        <w:ind w:firstLine="709"/>
        <w:jc w:val="both"/>
        <w:rPr>
          <w:rFonts w:ascii="Times New Roman" w:eastAsia="Times New Roman" w:hAnsi="Times New Roman" w:cs="Times New Roman"/>
          <w:sz w:val="28"/>
          <w:szCs w:val="28"/>
        </w:rPr>
      </w:pPr>
      <w:sdt>
        <w:sdtPr>
          <w:tag w:val="goog_rdk_75"/>
          <w:id w:val="24492780"/>
        </w:sdtPr>
        <w:sdtContent/>
      </w:sdt>
      <w:sdt>
        <w:sdtPr>
          <w:tag w:val="goog_rdk_76"/>
          <w:id w:val="24492781"/>
        </w:sdtPr>
        <w:sdtContent/>
      </w:sdt>
      <w:r w:rsidR="00AA1F30" w:rsidRPr="00C02FEA">
        <w:rPr>
          <w:rFonts w:ascii="Times New Roman" w:eastAsia="Times New Roman" w:hAnsi="Times New Roman" w:cs="Times New Roman"/>
          <w:sz w:val="28"/>
          <w:szCs w:val="28"/>
        </w:rPr>
        <w:t>Конкурсанту будет предоставлен полный Internet доступ за 20 минут до окончания выделенного времени по модулю для демонстрации умений владения навыками деловой переписки, представления коммерческих предложений, как в проекте используются социальные сети, электронная почта.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Постарайтесь продуктивно использовать время, выделенное на презентацию итогов работы по модулю Ж: следует уложиться в отведенное время и использовать его максимально полно.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Вынесенная текстовая информация в презентации конкурсантом должна быть оформлена размером шрифта не менее 24 пт., графическая информация – </w:t>
      </w:r>
      <w:r w:rsidRPr="00C02FEA">
        <w:rPr>
          <w:rFonts w:ascii="Times New Roman" w:eastAsia="Times New Roman" w:hAnsi="Times New Roman" w:cs="Times New Roman"/>
          <w:sz w:val="28"/>
          <w:szCs w:val="28"/>
        </w:rPr>
        <w:lastRenderedPageBreak/>
        <w:t>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В</w:t>
      </w:r>
      <w:sdt>
        <w:sdtPr>
          <w:tag w:val="goog_rdk_79"/>
          <w:id w:val="24492784"/>
        </w:sdtPr>
        <w:sdtContent/>
      </w:sdt>
      <w:sdt>
        <w:sdtPr>
          <w:tag w:val="goog_rdk_80"/>
          <w:id w:val="24492785"/>
        </w:sdtPr>
        <w:sdtContent/>
      </w:sdt>
      <w:r w:rsidRPr="00C02FEA">
        <w:rPr>
          <w:rFonts w:ascii="Times New Roman" w:eastAsia="Times New Roman" w:hAnsi="Times New Roman" w:cs="Times New Roman"/>
          <w:sz w:val="28"/>
          <w:szCs w:val="28"/>
        </w:rPr>
        <w:t>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меры поддержки», или «на этом слайде отображена переписка с партнером»),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bookmarkStart w:id="19" w:name="bookmark=id.pcryodp7y6h2" w:colFirst="0" w:colLast="0"/>
      <w:bookmarkEnd w:id="19"/>
      <w:r w:rsidRPr="00C02FEA">
        <w:rPr>
          <w:rFonts w:ascii="Times New Roman" w:eastAsia="Times New Roman" w:hAnsi="Times New Roman" w:cs="Times New Roman"/>
          <w:sz w:val="28"/>
          <w:szCs w:val="28"/>
        </w:rPr>
        <w:t xml:space="preserve">Отдельно оценивается дресс-код конкурсанта либо деловой стиль, либо форма, отражающая специфику проекта, отрасли и (или) региона. Рекомендованная форма одежды делового стиля при защите модуля Ж: для мужчин - официальный пиджак или жакет черного/синего/серого цвета, черные/синие/серые брюки, белая рубашка, черный/синий/серый галстук без рисунка или с символикой чемпионата, черные/синие/серые носки и черные/синие ботинки. Для женщин: официальный пиджак или куртка темного цвета, черные/синие/серые брюки или юбка до колен, белая блузка без воротника или с небольшим воротником, черные или телесного цвета бесшовные колготки (чулки) и черные/синие туфли. </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FF571F" w:rsidRDefault="00FF571F" w:rsidP="00FF571F">
      <w:pPr>
        <w:spacing w:after="0" w:line="360" w:lineRule="auto"/>
        <w:ind w:firstLine="709"/>
        <w:jc w:val="both"/>
        <w:rPr>
          <w:rFonts w:ascii="Times New Roman" w:hAnsi="Times New Roman" w:cs="Times New Roman"/>
          <w:i/>
          <w:iCs/>
          <w:sz w:val="28"/>
          <w:szCs w:val="28"/>
        </w:rPr>
      </w:pPr>
      <w:r w:rsidRPr="00FF571F">
        <w:rPr>
          <w:rFonts w:ascii="Times New Roman" w:hAnsi="Times New Roman" w:cs="Times New Roman"/>
          <w:i/>
          <w:iCs/>
          <w:sz w:val="28"/>
          <w:szCs w:val="28"/>
        </w:rPr>
        <w:t>Модуль Ж</w:t>
      </w:r>
      <w:r>
        <w:rPr>
          <w:rFonts w:ascii="Times New Roman" w:hAnsi="Times New Roman" w:cs="Times New Roman"/>
          <w:i/>
          <w:iCs/>
          <w:sz w:val="28"/>
          <w:szCs w:val="28"/>
        </w:rPr>
        <w:t>2</w:t>
      </w:r>
      <w:r w:rsidRPr="00FF571F">
        <w:rPr>
          <w:rFonts w:ascii="Times New Roman" w:hAnsi="Times New Roman" w:cs="Times New Roman"/>
          <w:i/>
          <w:iCs/>
          <w:sz w:val="28"/>
          <w:szCs w:val="28"/>
        </w:rPr>
        <w:t xml:space="preserve"> Ведение переговоров с клиентом</w:t>
      </w:r>
    </w:p>
    <w:p w:rsidR="00FF571F" w:rsidRPr="00FF571F" w:rsidRDefault="00FF571F" w:rsidP="00FF571F">
      <w:pPr>
        <w:spacing w:after="0" w:line="360" w:lineRule="auto"/>
        <w:ind w:firstLine="709"/>
        <w:jc w:val="both"/>
        <w:rPr>
          <w:rFonts w:ascii="Times New Roman" w:hAnsi="Times New Roman" w:cs="Times New Roman"/>
          <w:i/>
          <w:iCs/>
          <w:sz w:val="28"/>
          <w:szCs w:val="28"/>
        </w:rPr>
      </w:pPr>
      <w:r w:rsidRPr="00FF571F">
        <w:rPr>
          <w:rFonts w:ascii="Times New Roman" w:hAnsi="Times New Roman" w:cs="Times New Roman"/>
          <w:i/>
          <w:iCs/>
          <w:sz w:val="28"/>
          <w:szCs w:val="28"/>
        </w:rPr>
        <w:t>Защита модуля Ж</w:t>
      </w:r>
      <w:r>
        <w:rPr>
          <w:rFonts w:ascii="Times New Roman" w:hAnsi="Times New Roman" w:cs="Times New Roman"/>
          <w:i/>
          <w:iCs/>
          <w:sz w:val="28"/>
          <w:szCs w:val="28"/>
        </w:rPr>
        <w:t>2</w:t>
      </w:r>
      <w:r w:rsidRPr="00FF571F">
        <w:rPr>
          <w:rFonts w:ascii="Times New Roman" w:hAnsi="Times New Roman" w:cs="Times New Roman"/>
          <w:i/>
          <w:iCs/>
          <w:sz w:val="28"/>
          <w:szCs w:val="28"/>
        </w:rPr>
        <w:t xml:space="preserve">: </w:t>
      </w:r>
      <w:r w:rsidR="000B0F6D">
        <w:rPr>
          <w:rFonts w:ascii="Times New Roman" w:hAnsi="Times New Roman" w:cs="Times New Roman"/>
          <w:i/>
          <w:iCs/>
          <w:sz w:val="28"/>
          <w:szCs w:val="28"/>
        </w:rPr>
        <w:t>5</w:t>
      </w:r>
      <w:r w:rsidRPr="00FF571F">
        <w:rPr>
          <w:rFonts w:ascii="Times New Roman" w:hAnsi="Times New Roman" w:cs="Times New Roman"/>
          <w:i/>
          <w:iCs/>
          <w:sz w:val="28"/>
          <w:szCs w:val="28"/>
        </w:rPr>
        <w:t xml:space="preserve"> минут на конкурсанта</w:t>
      </w:r>
    </w:p>
    <w:p w:rsidR="00FF571F" w:rsidRPr="00FF571F" w:rsidRDefault="00FF571F" w:rsidP="00FF571F">
      <w:pPr>
        <w:spacing w:after="0" w:line="360" w:lineRule="auto"/>
        <w:ind w:firstLine="709"/>
        <w:jc w:val="both"/>
        <w:rPr>
          <w:rFonts w:ascii="Times New Roman" w:hAnsi="Times New Roman" w:cs="Times New Roman"/>
          <w:i/>
          <w:iCs/>
          <w:sz w:val="28"/>
          <w:szCs w:val="28"/>
        </w:rPr>
      </w:pPr>
      <w:r w:rsidRPr="00FF571F">
        <w:rPr>
          <w:rFonts w:ascii="Times New Roman" w:hAnsi="Times New Roman" w:cs="Times New Roman"/>
          <w:i/>
          <w:iCs/>
          <w:sz w:val="28"/>
          <w:szCs w:val="28"/>
        </w:rPr>
        <w:t>Описание задания:</w:t>
      </w:r>
    </w:p>
    <w:p w:rsidR="00FF571F" w:rsidRPr="00A127F5" w:rsidRDefault="00FF571F"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Конкурсант должен продемонстрировать коммуникационные навыки ведения деловых переговоров с клиентом </w:t>
      </w:r>
      <w:r w:rsidR="00642221" w:rsidRPr="00A127F5">
        <w:rPr>
          <w:rFonts w:ascii="Times New Roman" w:hAnsi="Times New Roman" w:cs="Times New Roman"/>
          <w:sz w:val="28"/>
          <w:szCs w:val="28"/>
          <w:shd w:val="solid" w:color="FFFFFF" w:fill="FFFFFF"/>
        </w:rPr>
        <w:t xml:space="preserve">из числа представителей ядра целевой аудитории </w:t>
      </w:r>
      <w:r w:rsidRPr="00A127F5">
        <w:rPr>
          <w:rFonts w:ascii="Times New Roman" w:hAnsi="Times New Roman" w:cs="Times New Roman"/>
          <w:sz w:val="28"/>
          <w:szCs w:val="28"/>
          <w:shd w:val="solid" w:color="FFFFFF" w:fill="FFFFFF"/>
        </w:rPr>
        <w:t xml:space="preserve">по выявлению предпочтений предлагаемой услуги или продукции. Время ведения переговоров </w:t>
      </w:r>
      <w:r w:rsidR="000B0F6D" w:rsidRPr="00A127F5">
        <w:rPr>
          <w:rFonts w:ascii="Times New Roman" w:hAnsi="Times New Roman" w:cs="Times New Roman"/>
          <w:sz w:val="28"/>
          <w:szCs w:val="28"/>
          <w:shd w:val="solid" w:color="FFFFFF" w:fill="FFFFFF"/>
        </w:rPr>
        <w:t>5</w:t>
      </w:r>
      <w:r w:rsidRPr="00A127F5">
        <w:rPr>
          <w:rFonts w:ascii="Times New Roman" w:hAnsi="Times New Roman" w:cs="Times New Roman"/>
          <w:sz w:val="28"/>
          <w:szCs w:val="28"/>
          <w:shd w:val="solid" w:color="FFFFFF" w:fill="FFFFFF"/>
        </w:rPr>
        <w:t xml:space="preserve"> мин. Оценивающие эксперты проверяют нормы </w:t>
      </w:r>
      <w:r w:rsidRPr="00A127F5">
        <w:rPr>
          <w:rFonts w:ascii="Times New Roman" w:hAnsi="Times New Roman" w:cs="Times New Roman"/>
          <w:sz w:val="28"/>
          <w:szCs w:val="28"/>
          <w:shd w:val="solid" w:color="FFFFFF" w:fill="FFFFFF"/>
        </w:rPr>
        <w:lastRenderedPageBreak/>
        <w:t>ведения деловых переговоров, выявленные ценности для клиента в формате диалога через фокус на интересы клиента, четкость сформулированных ценностей для клиента, а также получение обратной связи от клиента.</w:t>
      </w:r>
      <w:r w:rsidR="00642221" w:rsidRPr="00A127F5">
        <w:rPr>
          <w:rFonts w:ascii="Times New Roman" w:hAnsi="Times New Roman" w:cs="Times New Roman"/>
          <w:sz w:val="28"/>
          <w:szCs w:val="28"/>
          <w:shd w:val="solid" w:color="FFFFFF" w:fill="FFFFFF"/>
        </w:rPr>
        <w:t xml:space="preserve"> Инициатором деловых переговоров является конкурсант.</w:t>
      </w:r>
    </w:p>
    <w:p w:rsidR="002878CE" w:rsidRPr="002878CE" w:rsidRDefault="002878CE"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В завершении переговоров конкурсанту необходимо </w:t>
      </w:r>
      <w:r w:rsidR="00642221" w:rsidRPr="00A127F5">
        <w:rPr>
          <w:rFonts w:ascii="Times New Roman" w:hAnsi="Times New Roman" w:cs="Times New Roman"/>
          <w:sz w:val="28"/>
          <w:szCs w:val="28"/>
          <w:shd w:val="solid" w:color="FFFFFF" w:fill="FFFFFF"/>
        </w:rPr>
        <w:t>озвучить коммерческое предложение с фразы «Мое коммерческое предложение…»</w:t>
      </w:r>
      <w:r w:rsidRPr="00A127F5">
        <w:rPr>
          <w:rFonts w:ascii="Times New Roman" w:hAnsi="Times New Roman" w:cs="Times New Roman"/>
          <w:sz w:val="28"/>
          <w:szCs w:val="28"/>
          <w:shd w:val="solid" w:color="FFFFFF" w:fill="FFFFFF"/>
        </w:rPr>
        <w:t xml:space="preserve">. </w:t>
      </w:r>
    </w:p>
    <w:p w:rsidR="002878CE" w:rsidRPr="00FF571F" w:rsidRDefault="002878CE" w:rsidP="00FF571F">
      <w:pPr>
        <w:spacing w:line="360" w:lineRule="auto"/>
        <w:ind w:firstLine="709"/>
        <w:jc w:val="both"/>
        <w:rPr>
          <w:rFonts w:ascii="Times New Roman" w:hAnsi="Times New Roman" w:cs="Times New Roman"/>
          <w:sz w:val="28"/>
          <w:szCs w:val="28"/>
          <w:shd w:val="solid" w:color="FFFFFF" w:fill="FFFFFF"/>
        </w:rPr>
      </w:pPr>
    </w:p>
    <w:p w:rsidR="00FF571F" w:rsidRPr="00C02FEA" w:rsidRDefault="00FF571F" w:rsidP="00FF571F">
      <w:pPr>
        <w:spacing w:after="0" w:line="360" w:lineRule="auto"/>
        <w:jc w:val="both"/>
        <w:rPr>
          <w:rFonts w:ascii="Times New Roman" w:eastAsia="Times New Roman" w:hAnsi="Times New Roman" w:cs="Times New Roman"/>
          <w:b/>
          <w:sz w:val="28"/>
          <w:szCs w:val="28"/>
          <w:u w:val="single"/>
        </w:rPr>
      </w:pPr>
    </w:p>
    <w:p w:rsidR="00AA1F30" w:rsidRDefault="00AA1F30" w:rsidP="00AA1F30">
      <w:pPr>
        <w:rPr>
          <w:rFonts w:ascii="Times New Roman" w:eastAsia="Times New Roman" w:hAnsi="Times New Roman" w:cs="Times New Roman"/>
          <w:b/>
          <w:color w:val="000000"/>
          <w:sz w:val="28"/>
          <w:szCs w:val="28"/>
        </w:rPr>
      </w:pPr>
      <w:bookmarkStart w:id="20" w:name="_heading=h.1jkxqz43oxo7" w:colFirst="0" w:colLast="0"/>
      <w:bookmarkEnd w:id="20"/>
      <w:r>
        <w:rPr>
          <w:rFonts w:ascii="Times New Roman" w:eastAsia="Times New Roman" w:hAnsi="Times New Roman" w:cs="Times New Roman"/>
          <w:b/>
          <w:color w:val="000000"/>
          <w:sz w:val="28"/>
          <w:szCs w:val="28"/>
        </w:rPr>
        <w:br w:type="page"/>
      </w:r>
    </w:p>
    <w:p w:rsidR="00AA1F30" w:rsidRPr="00D4491A" w:rsidRDefault="00AA1F30" w:rsidP="00D4491A">
      <w:pPr>
        <w:pStyle w:val="-1"/>
        <w:spacing w:after="0"/>
        <w:jc w:val="center"/>
        <w:rPr>
          <w:rFonts w:ascii="Times New Roman" w:hAnsi="Times New Roman"/>
          <w:color w:val="auto"/>
          <w:sz w:val="28"/>
          <w:szCs w:val="28"/>
        </w:rPr>
      </w:pPr>
      <w:bookmarkStart w:id="21" w:name="_Toc194091440"/>
      <w:r w:rsidRPr="00D4491A">
        <w:rPr>
          <w:rFonts w:ascii="Times New Roman" w:hAnsi="Times New Roman"/>
          <w:color w:val="auto"/>
          <w:sz w:val="28"/>
          <w:szCs w:val="28"/>
        </w:rPr>
        <w:lastRenderedPageBreak/>
        <w:t>2. СПЕЦИАЛЬНЫЕ ПРАВИЛА КОМПЕТЕНЦИИ</w:t>
      </w:r>
      <w:r w:rsidRPr="00D4491A">
        <w:rPr>
          <w:rFonts w:ascii="Times New Roman" w:hAnsi="Times New Roman"/>
          <w:color w:val="auto"/>
          <w:sz w:val="28"/>
          <w:szCs w:val="28"/>
        </w:rPr>
        <w:footnoteReference w:id="2"/>
      </w:r>
      <w:bookmarkEnd w:id="21"/>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Главный эксперт распределяет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конкурсантов из своей образовательной организации/региона.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Соревнования по компетенции «Предпринимательство» проводятся по модульному принципу в два этапа (Заочный этап: за месяц до этапа чемпионата выполняется Модуль А (оценивание модуля происходит за четыре дня до начало этапа чемпионата); Очный этап в дни чемпионата: выполняются модули Б - Ж).</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Во время соревнования конкурсанты имеют право пользоваться только тем электронным материалом, который был предоставлен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на электронный адрес главного эксперта </w:t>
      </w:r>
      <w:hyperlink r:id="rId12">
        <w:r w:rsidR="000A0CFD">
          <w:rPr>
            <w:rFonts w:ascii="Times New Roman" w:eastAsia="Times New Roman" w:hAnsi="Times New Roman" w:cs="Times New Roman"/>
            <w:color w:val="0000FF"/>
            <w:sz w:val="28"/>
            <w:szCs w:val="28"/>
            <w:u w:val="single"/>
            <w:lang w:val="en-US"/>
          </w:rPr>
          <w:t>Irina</w:t>
        </w:r>
        <w:r w:rsidR="000A0CFD" w:rsidRPr="000A0CFD">
          <w:rPr>
            <w:rFonts w:ascii="Times New Roman" w:eastAsia="Times New Roman" w:hAnsi="Times New Roman" w:cs="Times New Roman"/>
            <w:color w:val="0000FF"/>
            <w:sz w:val="28"/>
            <w:szCs w:val="28"/>
            <w:u w:val="single"/>
          </w:rPr>
          <w:t>16011980@</w:t>
        </w:r>
        <w:r w:rsidR="000A0CFD">
          <w:rPr>
            <w:rFonts w:ascii="Times New Roman" w:eastAsia="Times New Roman" w:hAnsi="Times New Roman" w:cs="Times New Roman"/>
            <w:color w:val="0000FF"/>
            <w:sz w:val="28"/>
            <w:szCs w:val="28"/>
            <w:u w:val="single"/>
            <w:lang w:val="en-US"/>
          </w:rPr>
          <w:t>yand</w:t>
        </w:r>
      </w:hyperlink>
      <w:r w:rsidR="000A0CFD">
        <w:rPr>
          <w:rFonts w:ascii="Times New Roman" w:eastAsia="Times New Roman" w:hAnsi="Times New Roman" w:cs="Times New Roman"/>
          <w:color w:val="0000FF"/>
          <w:sz w:val="28"/>
          <w:szCs w:val="28"/>
          <w:u w:val="single"/>
          <w:lang w:val="en-US"/>
        </w:rPr>
        <w:t>ex</w:t>
      </w:r>
      <w:r w:rsidR="000A0CFD" w:rsidRPr="000A0CFD">
        <w:rPr>
          <w:rFonts w:ascii="Times New Roman" w:eastAsia="Times New Roman" w:hAnsi="Times New Roman" w:cs="Times New Roman"/>
          <w:color w:val="0000FF"/>
          <w:sz w:val="28"/>
          <w:szCs w:val="28"/>
          <w:u w:val="single"/>
        </w:rPr>
        <w:t>.</w:t>
      </w:r>
      <w:r w:rsidR="000A0CFD">
        <w:rPr>
          <w:rFonts w:ascii="Times New Roman" w:eastAsia="Times New Roman" w:hAnsi="Times New Roman" w:cs="Times New Roman"/>
          <w:color w:val="0000FF"/>
          <w:sz w:val="28"/>
          <w:szCs w:val="28"/>
          <w:u w:val="single"/>
          <w:lang w:val="en-US"/>
        </w:rPr>
        <w:t>ru</w:t>
      </w:r>
      <w:r w:rsidRPr="00C02FEA">
        <w:rPr>
          <w:rFonts w:ascii="Times New Roman" w:eastAsia="Times New Roman" w:hAnsi="Times New Roman" w:cs="Times New Roman"/>
          <w:sz w:val="28"/>
          <w:szCs w:val="28"/>
        </w:rPr>
        <w:t>:</w:t>
      </w:r>
    </w:p>
    <w:p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Бизнес-план в формате Word;</w:t>
      </w:r>
    </w:p>
    <w:p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Обязательные приложения:</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о проекте и </w:t>
      </w:r>
      <w:sdt>
        <w:sdtPr>
          <w:tag w:val="goog_rdk_82"/>
          <w:id w:val="24492787"/>
        </w:sdtPr>
        <w:sdtContent/>
      </w:sdt>
      <w:r w:rsidRPr="00C02FEA">
        <w:rPr>
          <w:rFonts w:ascii="Times New Roman" w:eastAsia="Times New Roman" w:hAnsi="Times New Roman" w:cs="Times New Roman"/>
          <w:sz w:val="28"/>
          <w:szCs w:val="28"/>
        </w:rPr>
        <w:t>авторе в формате mp4/avi/mov, длительностью не более 110 секунд.</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 </w:t>
      </w:r>
      <w:sdt>
        <w:sdtPr>
          <w:rPr>
            <w:rFonts w:ascii="Times New Roman" w:eastAsia="Times New Roman" w:hAnsi="Times New Roman" w:cs="Times New Roman"/>
            <w:sz w:val="28"/>
            <w:szCs w:val="28"/>
          </w:rPr>
          <w:tag w:val="goog_rdk_83"/>
          <w:id w:val="24492788"/>
        </w:sdtPr>
        <w:sdtContent/>
      </w:sdt>
      <w:r w:rsidRPr="00C02FEA">
        <w:rPr>
          <w:rFonts w:ascii="Times New Roman" w:eastAsia="Times New Roman" w:hAnsi="Times New Roman" w:cs="Times New Roman"/>
          <w:sz w:val="28"/>
          <w:szCs w:val="28"/>
        </w:rPr>
        <w:t xml:space="preserve">рассказ о </w:t>
      </w:r>
      <w:sdt>
        <w:sdtPr>
          <w:rPr>
            <w:rFonts w:ascii="Times New Roman" w:eastAsia="Times New Roman" w:hAnsi="Times New Roman" w:cs="Times New Roman"/>
            <w:sz w:val="28"/>
            <w:szCs w:val="28"/>
          </w:rPr>
          <w:tag w:val="goog_rdk_84"/>
          <w:id w:val="24492789"/>
        </w:sdtPr>
        <w:sdtContent/>
      </w:sdt>
      <w:r w:rsidRPr="00C02FEA">
        <w:rPr>
          <w:rFonts w:ascii="Times New Roman" w:eastAsia="Times New Roman" w:hAnsi="Times New Roman" w:cs="Times New Roman"/>
          <w:sz w:val="28"/>
          <w:szCs w:val="28"/>
        </w:rPr>
        <w:t>купце 18-19 века своего региона в формате mp4/avi/mov, длительностью не более 180 секунд.</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Информационно-рекламный плакат в формате .jpeg.</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Внешняя рецензия в формате .pdf.</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Файл со ссылкой на группу (сообщество) VK.</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Ms Excel. </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Финансовая модель в формате MS Excel.</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rsidR="00AA1F30" w:rsidRPr="00C02FEA" w:rsidRDefault="00E67389"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w:t>
      </w:r>
      <w:r w:rsidR="00AA1F30" w:rsidRPr="00C02FEA">
        <w:rPr>
          <w:rFonts w:ascii="Times New Roman" w:eastAsia="Times New Roman" w:hAnsi="Times New Roman" w:cs="Times New Roman"/>
          <w:sz w:val="28"/>
          <w:szCs w:val="28"/>
        </w:rPr>
        <w:t xml:space="preserve"> документов, подтверждающие факт получения конкурсантом мер поддержки МСП (региональных, федеральные, негосударственные, вузовские и др.).</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конкурсант высылает на почту Главного эксперта бизнес-план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rsidR="00AA1F30" w:rsidRPr="0080662E"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w:t>
      </w:r>
      <w:r w:rsidRPr="0080662E">
        <w:rPr>
          <w:rFonts w:ascii="Times New Roman" w:eastAsia="Times New Roman" w:hAnsi="Times New Roman" w:cs="Times New Roman"/>
          <w:sz w:val="28"/>
          <w:szCs w:val="28"/>
        </w:rPr>
        <w:t>онкурсант предостав</w:t>
      </w:r>
      <w:r>
        <w:rPr>
          <w:rFonts w:ascii="Times New Roman" w:eastAsia="Times New Roman" w:hAnsi="Times New Roman" w:cs="Times New Roman"/>
          <w:sz w:val="28"/>
          <w:szCs w:val="28"/>
        </w:rPr>
        <w:t>ляет</w:t>
      </w:r>
      <w:r w:rsidRPr="0080662E">
        <w:rPr>
          <w:rFonts w:ascii="Times New Roman" w:eastAsia="Times New Roman" w:hAnsi="Times New Roman" w:cs="Times New Roman"/>
          <w:sz w:val="28"/>
          <w:szCs w:val="28"/>
        </w:rPr>
        <w:t xml:space="preserve">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оригиналы документов, подтверждающие факт получения конкурсантом мер поддержки МСП (региональных, федеральные, негосударственные, вузовские и др.)</w:t>
      </w:r>
      <w:r>
        <w:rPr>
          <w:rFonts w:ascii="Times New Roman" w:eastAsia="Times New Roman" w:hAnsi="Times New Roman" w:cs="Times New Roman"/>
          <w:sz w:val="28"/>
          <w:szCs w:val="28"/>
        </w:rPr>
        <w:t>,</w:t>
      </w:r>
      <w:r w:rsidRPr="0080662E">
        <w:rPr>
          <w:rFonts w:ascii="Times New Roman" w:eastAsia="Times New Roman" w:hAnsi="Times New Roman" w:cs="Times New Roman"/>
          <w:sz w:val="28"/>
          <w:szCs w:val="28"/>
        </w:rPr>
        <w:t xml:space="preserve"> то по соответствующим аспектам критерия оценка не производится.</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Нечитаемые графические материалы (рисунки, диаграммы, схемы и т.п.) в бизнес-плане,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w:t>
      </w:r>
      <w:r w:rsidRPr="0080662E">
        <w:rPr>
          <w:rFonts w:ascii="Times New Roman" w:eastAsia="Times New Roman" w:hAnsi="Times New Roman" w:cs="Times New Roman"/>
          <w:sz w:val="28"/>
          <w:szCs w:val="28"/>
        </w:rPr>
        <w:t>финансовых расчет</w:t>
      </w:r>
      <w:r>
        <w:rPr>
          <w:rFonts w:ascii="Times New Roman" w:eastAsia="Times New Roman" w:hAnsi="Times New Roman" w:cs="Times New Roman"/>
          <w:sz w:val="28"/>
          <w:szCs w:val="28"/>
        </w:rPr>
        <w:t>ах</w:t>
      </w:r>
      <w:r w:rsidRPr="0080662E">
        <w:rPr>
          <w:rFonts w:ascii="Times New Roman" w:eastAsia="Times New Roman" w:hAnsi="Times New Roman" w:cs="Times New Roman"/>
          <w:sz w:val="28"/>
          <w:szCs w:val="28"/>
        </w:rPr>
        <w:t xml:space="preserve"> (финансов</w:t>
      </w:r>
      <w:r>
        <w:rPr>
          <w:rFonts w:ascii="Times New Roman" w:eastAsia="Times New Roman" w:hAnsi="Times New Roman" w:cs="Times New Roman"/>
          <w:sz w:val="28"/>
          <w:szCs w:val="28"/>
        </w:rPr>
        <w:t>ой</w:t>
      </w:r>
      <w:r w:rsidRPr="0080662E">
        <w:rPr>
          <w:rFonts w:ascii="Times New Roman" w:eastAsia="Times New Roman" w:hAnsi="Times New Roman" w:cs="Times New Roman"/>
          <w:sz w:val="28"/>
          <w:szCs w:val="28"/>
        </w:rPr>
        <w:t xml:space="preserve"> модел</w:t>
      </w:r>
      <w:r>
        <w:rPr>
          <w:rFonts w:ascii="Times New Roman" w:eastAsia="Times New Roman" w:hAnsi="Times New Roman" w:cs="Times New Roman"/>
          <w:sz w:val="28"/>
          <w:szCs w:val="28"/>
        </w:rPr>
        <w:t>и</w:t>
      </w:r>
      <w:r w:rsidRPr="008066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80662E">
        <w:rPr>
          <w:rFonts w:ascii="Times New Roman" w:eastAsia="Times New Roman" w:hAnsi="Times New Roman" w:cs="Times New Roman"/>
          <w:sz w:val="28"/>
          <w:szCs w:val="28"/>
        </w:rPr>
        <w:t>маркетинговом исследовании в формате Excel за</w:t>
      </w:r>
      <w:r>
        <w:rPr>
          <w:rFonts w:ascii="Times New Roman" w:eastAsia="Times New Roman" w:hAnsi="Times New Roman" w:cs="Times New Roman"/>
          <w:sz w:val="28"/>
          <w:szCs w:val="28"/>
        </w:rPr>
        <w:t>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 Найденные запрещенные материалы в маркетинговом исследовании,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конкурсант использует заготовки при выполнении конкурсного задания, такие фрагменты будут выявлены и удалены, а по соответствующим аспектам получат нулевой балл.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соответствии распоряжения </w:t>
      </w:r>
      <w:hyperlink r:id="rId13">
        <w:r w:rsidRPr="00C02FEA">
          <w:rPr>
            <w:rFonts w:ascii="Times New Roman" w:eastAsia="Times New Roman" w:hAnsi="Times New Roman" w:cs="Times New Roman"/>
            <w:sz w:val="28"/>
            <w:szCs w:val="28"/>
          </w:rPr>
          <w:t>Федеральной службы по надзору в сфере связи, информационных технологий и массовых коммуникаций</w:t>
        </w:r>
      </w:hyperlink>
      <w:r w:rsidRPr="00C02FEA">
        <w:rPr>
          <w:rFonts w:ascii="Times New Roman" w:eastAsia="Times New Roman" w:hAnsi="Times New Roman" w:cs="Times New Roman"/>
          <w:sz w:val="28"/>
          <w:szCs w:val="28"/>
        </w:rPr>
        <w:t xml:space="preserve"> об ограничении доступа к социальным сетям Instagram и facebook запрещается их использование при продвижении проекта.</w:t>
      </w:r>
    </w:p>
    <w:p w:rsidR="00AA1F30" w:rsidRPr="00C02FEA" w:rsidRDefault="00AA1F30" w:rsidP="00AA1F30">
      <w:pPr>
        <w:spacing w:after="0" w:line="360" w:lineRule="auto"/>
        <w:ind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sz w:val="28"/>
          <w:szCs w:val="28"/>
        </w:rPr>
        <w:t xml:space="preserve">Для знакомства участников чемпионата конкурсанты не позднее двух дней до начала этапа чемпионата профессионального мастерства предоставляют: </w:t>
      </w:r>
      <w:r w:rsidRPr="00C02FEA">
        <w:rPr>
          <w:rFonts w:ascii="Times New Roman" w:eastAsia="Times New Roman" w:hAnsi="Times New Roman" w:cs="Times New Roman"/>
          <w:color w:val="000000"/>
          <w:sz w:val="28"/>
          <w:szCs w:val="28"/>
        </w:rPr>
        <w:t xml:space="preserve">информацию о себе и своей бизнес идеи на электронный адрес главного эксперта </w:t>
      </w:r>
      <w:hyperlink r:id="rId14">
        <w:r w:rsidR="000A0CFD">
          <w:rPr>
            <w:rFonts w:ascii="Times New Roman" w:eastAsia="Times New Roman" w:hAnsi="Times New Roman" w:cs="Times New Roman"/>
            <w:color w:val="0000FF"/>
            <w:sz w:val="28"/>
            <w:szCs w:val="28"/>
            <w:u w:val="single"/>
            <w:lang w:val="en-US"/>
          </w:rPr>
          <w:t>Irina</w:t>
        </w:r>
        <w:r w:rsidR="000A0CFD" w:rsidRPr="000A0CFD">
          <w:rPr>
            <w:rFonts w:ascii="Times New Roman" w:eastAsia="Times New Roman" w:hAnsi="Times New Roman" w:cs="Times New Roman"/>
            <w:color w:val="0000FF"/>
            <w:sz w:val="28"/>
            <w:szCs w:val="28"/>
            <w:u w:val="single"/>
          </w:rPr>
          <w:t>16011980@</w:t>
        </w:r>
        <w:r w:rsidR="000A0CFD">
          <w:rPr>
            <w:rFonts w:ascii="Times New Roman" w:eastAsia="Times New Roman" w:hAnsi="Times New Roman" w:cs="Times New Roman"/>
            <w:color w:val="0000FF"/>
            <w:sz w:val="28"/>
            <w:szCs w:val="28"/>
            <w:u w:val="single"/>
            <w:lang w:val="en-US"/>
          </w:rPr>
          <w:t>yand</w:t>
        </w:r>
      </w:hyperlink>
      <w:r w:rsidR="000A0CFD">
        <w:rPr>
          <w:rFonts w:ascii="Times New Roman" w:eastAsia="Times New Roman" w:hAnsi="Times New Roman" w:cs="Times New Roman"/>
          <w:color w:val="0000FF"/>
          <w:sz w:val="28"/>
          <w:szCs w:val="28"/>
          <w:u w:val="single"/>
          <w:lang w:val="en-US"/>
        </w:rPr>
        <w:t>ex</w:t>
      </w:r>
      <w:r w:rsidR="000A0CFD" w:rsidRPr="000A0CFD">
        <w:rPr>
          <w:rFonts w:ascii="Times New Roman" w:eastAsia="Times New Roman" w:hAnsi="Times New Roman" w:cs="Times New Roman"/>
          <w:color w:val="0000FF"/>
          <w:sz w:val="28"/>
          <w:szCs w:val="28"/>
          <w:u w:val="single"/>
        </w:rPr>
        <w:t>.</w:t>
      </w:r>
      <w:r w:rsidR="000A0CFD">
        <w:rPr>
          <w:rFonts w:ascii="Times New Roman" w:eastAsia="Times New Roman" w:hAnsi="Times New Roman" w:cs="Times New Roman"/>
          <w:color w:val="0000FF"/>
          <w:sz w:val="28"/>
          <w:szCs w:val="28"/>
          <w:u w:val="single"/>
          <w:lang w:val="en-US"/>
        </w:rPr>
        <w:t>ru</w:t>
      </w:r>
      <w:r w:rsidRPr="00C02FEA">
        <w:rPr>
          <w:rFonts w:ascii="Times New Roman" w:eastAsia="Times New Roman" w:hAnsi="Times New Roman" w:cs="Times New Roman"/>
          <w:color w:val="000000"/>
          <w:sz w:val="28"/>
          <w:szCs w:val="28"/>
        </w:rPr>
        <w:t>. Предоставленный материал не оценивается. Данную информацию предоставляют в виде отдельного файла в формате MSWord не более 2-х страниц, содержащего следующую информацию:</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фото конкурсанта и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наименование региона;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ФИО конкурсанта;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ФИО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место учебы конкурсанта;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lastRenderedPageBreak/>
        <w:t>место работы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наименование проекта, представляемого конкурсантом чемпионата;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суть проекта (описание в 2-3 предложениях).</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Модуль А Бизнес-план начинает оцениваться членами Жюри за четыре дня до чемпионата, но не позднее первого соревновательного дня.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первый соревновательный день проходит публичное собеседование по сути и форме представленных бизнес- планов (Модуль А. Бизнес-план). Рабочие модули Б - Ж будут представлены экспертам и зрителям на соревновательной площадке. Эксперты оценивают проекты конкурсантов и присуждают баллы в соответствии с критериями.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модуль подробно обсуждается до начала работы (как правило, начиная за один день до начала чемпионата), чтобы неясные вопросы, которые могут возникнуть в процессе соревнования, были прояснены заранее. По поводу выполнения модуля А и подготовки бизнес-плана конкурсант получает (не позднее, чем за 7 дней до начала чемпионата) конкурсное задание на официальном сайте чемпионата.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Соревнование проводится в два этапа: заочный (разработка, анализ и оценка представленных бизнес-планов) и очный (защита по сути и форме бизнес-плана, защита проектов, их развитие и продвижение продукции/услуги).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позднее, чем за 7 дней до чемпионата публикуется Конкурсное задание, которое состоит из тех же модулей, которые приведены в настоящем Конкурсном задании.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Рекомендации по оформлению электронной презентации</w:t>
      </w:r>
    </w:p>
    <w:p w:rsidR="00AA1F30" w:rsidRPr="00C02FEA" w:rsidRDefault="00912E8E" w:rsidP="00AA1F30">
      <w:pPr>
        <w:spacing w:after="0" w:line="360" w:lineRule="auto"/>
        <w:ind w:firstLine="709"/>
        <w:jc w:val="both"/>
        <w:rPr>
          <w:rFonts w:ascii="Times New Roman" w:eastAsia="Times New Roman" w:hAnsi="Times New Roman" w:cs="Times New Roman"/>
          <w:sz w:val="28"/>
          <w:szCs w:val="28"/>
        </w:rPr>
      </w:pPr>
      <w:sdt>
        <w:sdtPr>
          <w:tag w:val="goog_rdk_89"/>
          <w:id w:val="24492794"/>
        </w:sdtPr>
        <w:sdtContent/>
      </w:sdt>
      <w:r w:rsidR="00AA1F30" w:rsidRPr="00C02FEA">
        <w:rPr>
          <w:rFonts w:ascii="Times New Roman" w:eastAsia="Times New Roman" w:hAnsi="Times New Roman" w:cs="Times New Roman"/>
          <w:sz w:val="28"/>
          <w:szCs w:val="28"/>
        </w:rPr>
        <w:t xml:space="preserve">Электронная презентация – электронный документ, представляющий собой набор слайдов, предназначенных для демонстрации проделанной работы.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Целью презентации является визуальное представление замысла конкурсанта, максимально удобное для восприятия.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Электронная презентация должна показать то, что трудно объяснить на словах. Следует предусмотреть достаточное количество времени для ознакомления с информацией, представленной на слайде. Текст, таблицы, </w:t>
      </w:r>
      <w:r w:rsidRPr="00C02FEA">
        <w:rPr>
          <w:rFonts w:ascii="Times New Roman" w:eastAsia="Times New Roman" w:hAnsi="Times New Roman" w:cs="Times New Roman"/>
          <w:sz w:val="28"/>
          <w:szCs w:val="28"/>
        </w:rPr>
        <w:lastRenderedPageBreak/>
        <w:t xml:space="preserve">картинки, графики, фотографии легко читаемы.  В презентации используется максимум 3 цвета, не более 3 шрифтов и не более 3 размеров шрифта.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Требования к оформлению слайдов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Титульный слайд электронной презентации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Презентация начинается со слайда, содержащего название работы и имени конкурсанта. Эти элементы обычно выделяются более крупным шрифтом, чем основной текст презентации.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качестве фона первого слайда можно использовать рисунок или фотографию, имеющую непосредственное отношение к теме презентации, однако текст поверх такого изображения должен читаться очень легко.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Подобное правило соблюдается и для фона остальных слайдов. Тем не менее, монотонный фон или фон в виде мягкого градиента смотрятся на первом слайде тоже вполне эффектно.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Общие требования к электронной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использовать максимальное пространство экрана (слайда) – например, растянув рисунки.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Дизайн должен быть простым и лаконичным.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слайд должен иметь заголовок.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слайда не должно отвлекать внимание экспертов от его содержательной части.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Завершать презентацию следует кратким резюме, содержащим ее основные положения, важные данные, прозвучавшие в докладе, и т.д.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Оформление заголовков электронной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Назначение заголовка – однозначное информирование аудитории о содержании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заголовке нужно указать основную мысль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Все заголовки должны быть выполнены в едином стиле (цвет, шрифт, размер, начертание).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заголовков должен быть размером 24 – 36 пунктов. Точку в конце заголовков не ставить.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Содержание и расположение информационных блоков на слайде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Информационных блоков не должно быть слишком много (от 3 до 6).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Рекомендуемый размер одного информационного блока не более 1/2 размера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Желательно присутствие на странице блоков с разнотипной информацией (текст, графики, диаграммы, таблицы, рисунки), дополняющей друг друга.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Ключевые слова в информационном блоке необходимо выделить.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Информационные блоки лучше располагать горизонтально, связанные по смыслу блоки – слева направо.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Наиболее важную информацию следует поместить в центр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Логика предъявления информации на слайдах в презентации должна соответствовать логике ее изложения.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Выбор шрифтов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Для оформления презентации следует использовать стандартные, широко распространенные шрифты, такие как Arial, Tahoma, Verdana, Times New Roman, Calibri</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Размер шрифта для информационного текста – 22-24 пункта. Шрифт менее 20 пунктов плохо читается при проекции на экран, но и чрезмерно крупный размер шрифта затрудняет процесс беглого чтения.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создании слайда необходимо помнить о том, что резкость изображения на большом экране обычно ниже, чем на мониторе.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Прописные буквы воспринимаются тяжелее, чем строчные.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Жирный шрифт, курсив и прописные буквы используйте только для выделения.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Цветовая гамма и фон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Слайды могут иметь монотонный фон или фон-градиент. Для фона желательно использовать цвета пастельных тонов.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Цветовая гамма текста должна состоять не более чем из трех цветов.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Назначив каждому из текстовых элементов свой цвет (например, заголовки – синий, текст – черный и т.д.), необходимо следовать такой схеме на всех слайдах.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учитывать сочетаемость по цвету фона и текста.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Белый текст на черном фоне читается плохо.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Стиль изложения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использовать минимум текста. Текст не является визуальным средством.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Ни в коем случае не стоит стараться разместить на одном слайде как можно больше текста. Чем больше текста на одном слайде вы предложите аудитории, тем больше времени необходимо выделить на его представление.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Рекомендуется помещать на слайд только один тезис. Распространенная ошибка – представление на слайде более чем одной мысли. Старайтесь не использовать текст на слайде как часть вашей речи, лучше поместить туда важные тезисы, акцентируя на них внимание в процессе своей речи.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переписывайте в презентацию свой доклад.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Демонстрация презентации на экране – вспомогательный инструмент, иллюстрирующий вашу речь.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сокращать предложения. Чем меньше фраза, тем она быстрее усваивается.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на слайдах лучше форматировать по ширине.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возможно, лучше использовать структурные слайды вместо текстовых.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структурном слайде к каждому пункту добавляется значок, блок-схема, рисунок – любой графический элемент, позволяющий лучше запомнить текст.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избегать эффектов анимации текста и графики,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графической информации, таблиц и формул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Рисунки, фотографии, диаграммы, таблицы, формулы призваны дополнить текстовую информацию или передать ее в более наглядном виде. </w:t>
      </w:r>
      <w:r w:rsidRPr="00C02FEA">
        <w:rPr>
          <w:rFonts w:ascii="Times New Roman" w:eastAsia="Times New Roman" w:hAnsi="Times New Roman" w:cs="Times New Roman"/>
          <w:sz w:val="28"/>
          <w:szCs w:val="28"/>
        </w:rPr>
        <w:lastRenderedPageBreak/>
        <w:t xml:space="preserve">Желательно избегать в презентации рисунков, не несущих смысловой нагрузки, если они не являются частью стилевого оформления.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 графических изображений не должен резко контрастировать с общим стилевым оформлением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и таблицы должны иметь заголовок.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рекомендуется сопровождать пояснительным текстом.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таблицы, формулы, заимствованные из работ, не принадлежащих конкурсантам, должны иметь ссылки.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Используя формулы желательно не отображать всю цепочку решения, а оставить общую форму записи и результат.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 слайд выносятся только самые главные формулы, величины, значения.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После создания и оформления презентации необходимо отрепетировать ее показ и свое выступление. Проверить, как будет выглядеть презентация в целом (на экране компьютера или проекционном экране) и сколько времени потребуется на её показ.</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Основные требования к выступлению конкурсанта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не суетится, эмоционально не «чеканит» фразы, не скрывая своих убеждений, всем своим видом подчеркивая уверенность в правоте используемых аргументов.</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1. Внешность и манеры</w:t>
      </w:r>
      <w:r w:rsidRPr="00C02FEA">
        <w:rPr>
          <w:rFonts w:ascii="Times New Roman" w:eastAsia="Times New Roman" w:hAnsi="Times New Roman" w:cs="Times New Roman"/>
          <w:sz w:val="28"/>
          <w:szCs w:val="28"/>
        </w:rPr>
        <w:t>. Конкурсант должен хорошо выглядеть, быть опрятно, безукоризненно одет. Не рекомендуется одеваться ярко, вызывающе, экстравагантно, Лицо должно быть серьезным и приветливым, но не хмурым, печальным или чем-то недовольным. Не забывайте, что огромную роль в воздействии на аудиторию играет обаятельная улыбка оратора. Нельзя всю речь произносить с застывшим лицом, хотя и улыбчивым. Это будет уже маска.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2. Уверенность</w:t>
      </w:r>
      <w:r w:rsidRPr="00C02FEA">
        <w:rPr>
          <w:rFonts w:ascii="Times New Roman" w:eastAsia="Times New Roman" w:hAnsi="Times New Roman" w:cs="Times New Roman"/>
          <w:sz w:val="28"/>
          <w:szCs w:val="28"/>
        </w:rPr>
        <w:t>. Конкурсант должен держать себя уверенно.</w:t>
      </w:r>
    </w:p>
    <w:p w:rsidR="00AA1F30" w:rsidRPr="00C02FEA" w:rsidRDefault="00912E8E" w:rsidP="00AA1F30">
      <w:pPr>
        <w:spacing w:after="0" w:line="360" w:lineRule="auto"/>
        <w:ind w:firstLine="709"/>
        <w:jc w:val="both"/>
        <w:rPr>
          <w:rFonts w:ascii="Times New Roman" w:eastAsia="Times New Roman" w:hAnsi="Times New Roman" w:cs="Times New Roman"/>
          <w:sz w:val="28"/>
          <w:szCs w:val="28"/>
        </w:rPr>
      </w:pPr>
      <w:sdt>
        <w:sdtPr>
          <w:tag w:val="goog_rdk_90"/>
          <w:id w:val="24492795"/>
        </w:sdtPr>
        <w:sdtContent/>
      </w:sdt>
      <w:r w:rsidR="00AA1F30" w:rsidRPr="00C02FEA">
        <w:rPr>
          <w:rFonts w:ascii="Times New Roman" w:eastAsia="Times New Roman" w:hAnsi="Times New Roman" w:cs="Times New Roman"/>
          <w:b/>
          <w:sz w:val="28"/>
          <w:szCs w:val="28"/>
        </w:rPr>
        <w:t>3. Контакт с аудиторией</w:t>
      </w:r>
      <w:r w:rsidR="00AA1F30" w:rsidRPr="00C02FEA">
        <w:rPr>
          <w:rFonts w:ascii="Times New Roman" w:eastAsia="Times New Roman" w:hAnsi="Times New Roman" w:cs="Times New Roman"/>
          <w:sz w:val="28"/>
          <w:szCs w:val="28"/>
        </w:rPr>
        <w:t xml:space="preserve">. Конкурсант должен переводить взгляд с одного слушателя на другого для демонстрации эффекта беседы с присутствующими. Должен удостовериться в том, что аудитория воспринимает </w:t>
      </w:r>
      <w:r w:rsidR="00AA1F30" w:rsidRPr="00C02FEA">
        <w:rPr>
          <w:rFonts w:ascii="Times New Roman" w:eastAsia="Times New Roman" w:hAnsi="Times New Roman" w:cs="Times New Roman"/>
          <w:sz w:val="28"/>
          <w:szCs w:val="28"/>
        </w:rPr>
        <w:lastRenderedPageBreak/>
        <w:t>и понимает доводимую информацию. Конкурсант должен взаимодействовать с аудиторией и интегрировать её обратную связь в ход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4. Голос</w:t>
      </w:r>
      <w:r w:rsidRPr="00C02FEA">
        <w:rPr>
          <w:rFonts w:ascii="Times New Roman" w:eastAsia="Times New Roman" w:hAnsi="Times New Roman" w:cs="Times New Roman"/>
          <w:sz w:val="28"/>
          <w:szCs w:val="28"/>
        </w:rPr>
        <w:t>. Речь конкурсанта должна быть не быстрая, легко воспринимаемая. Средний темп речи – примерно 100-120 слов в минуту. При этом наиболее важные в смысловом отношении мысли высказываются в замедленном темпе. Конкурсант должен говорить не тихо и не громко. Его должна слышать вся аудитория. По высоте голос может быть низким, высоким, средним, это зависит от его природы. Главное, чтобы он был естественным. Выступающий должен избегать монотонности, обращая внимание на темп речи, силу и высоту голоса.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5. Интонация. </w:t>
      </w:r>
      <w:r w:rsidRPr="00C02FEA">
        <w:rPr>
          <w:rFonts w:ascii="Times New Roman" w:eastAsia="Times New Roman" w:hAnsi="Times New Roman" w:cs="Times New Roman"/>
          <w:sz w:val="28"/>
          <w:szCs w:val="28"/>
        </w:rPr>
        <w:t>Избегать монотонности, выделять ключевые моменты в докладе. Делать логические ударения.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6. Жесты. </w:t>
      </w:r>
      <w:r w:rsidRPr="00C02FEA">
        <w:rPr>
          <w:rFonts w:ascii="Times New Roman" w:eastAsia="Times New Roman" w:hAnsi="Times New Roman" w:cs="Times New Roman"/>
          <w:sz w:val="28"/>
          <w:szCs w:val="28"/>
        </w:rPr>
        <w:t>Слушатель может использовать жестикуляцию, но помня, что они должны быть естественными. Нельзя жестикулировать постоянно, безостановочно.</w:t>
      </w:r>
    </w:p>
    <w:p w:rsidR="00AA1F30" w:rsidRPr="00D4491A" w:rsidRDefault="00AA1F30" w:rsidP="00D4491A">
      <w:pPr>
        <w:pStyle w:val="-2"/>
        <w:spacing w:after="240"/>
        <w:jc w:val="center"/>
        <w:rPr>
          <w:rFonts w:ascii="Times New Roman" w:hAnsi="Times New Roman"/>
          <w:szCs w:val="28"/>
        </w:rPr>
      </w:pPr>
      <w:bookmarkStart w:id="22" w:name="bookmark=id.779zfugej0e5" w:colFirst="0" w:colLast="0"/>
      <w:bookmarkStart w:id="23" w:name="_heading=h.5l6s0meyzjsq" w:colFirst="0" w:colLast="0"/>
      <w:bookmarkStart w:id="24" w:name="_Toc194091441"/>
      <w:bookmarkEnd w:id="22"/>
      <w:bookmarkEnd w:id="23"/>
      <w:r w:rsidRPr="00D4491A">
        <w:rPr>
          <w:rFonts w:ascii="Times New Roman" w:hAnsi="Times New Roman"/>
          <w:szCs w:val="28"/>
        </w:rPr>
        <w:t>2.1. ЛИЧНЫЙ ИНСТРУМЕНТ КОНКУРСАНТА</w:t>
      </w:r>
      <w:bookmarkEnd w:id="24"/>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Нулевой - нельзя ничего привозить.</w:t>
      </w:r>
    </w:p>
    <w:p w:rsidR="00AA1F30" w:rsidRPr="00D4491A" w:rsidRDefault="00AA1F30" w:rsidP="00D4491A">
      <w:pPr>
        <w:pStyle w:val="-2"/>
        <w:spacing w:after="240"/>
        <w:jc w:val="center"/>
        <w:rPr>
          <w:rFonts w:ascii="Times New Roman" w:hAnsi="Times New Roman"/>
          <w:szCs w:val="28"/>
        </w:rPr>
      </w:pPr>
      <w:bookmarkStart w:id="25" w:name="bookmark=id.z7uuda2yyz4n" w:colFirst="0" w:colLast="0"/>
      <w:bookmarkStart w:id="26" w:name="_heading=h.p6ndpw6fn457" w:colFirst="0" w:colLast="0"/>
      <w:bookmarkStart w:id="27" w:name="_Toc194091442"/>
      <w:bookmarkEnd w:id="25"/>
      <w:bookmarkEnd w:id="26"/>
      <w:r w:rsidRPr="00D4491A">
        <w:rPr>
          <w:rFonts w:ascii="Times New Roman" w:hAnsi="Times New Roman"/>
          <w:szCs w:val="28"/>
        </w:rPr>
        <w:t>2.2. МАТЕРИАЛЫ, ОБОРУДОВАНИЕ И ИНСТРУМЕНТЫ, ЗАПРЕЩЕННЫЕ НА ПЛОЩАДКЕ</w:t>
      </w:r>
      <w:bookmarkEnd w:id="27"/>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экспертам-наставникам, сопровождающим не разрешается пользоваться и приносить в зоны чемпионата любые электронные устройства и устройства связи: мобильные телефоны, планшеты, карты памяти, а также средства коммуникации, например, диктофоны, смарт-часы и т.п.</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Эксперты-наставники, индустриальные эксперты, руководители группы оценок при участии в процедуре проведения оценки конкурсантов сдают мобильные телефоны, карты памяти и другие ср</w:t>
      </w:r>
      <w:r w:rsidR="001C045F">
        <w:rPr>
          <w:rFonts w:ascii="Times New Roman" w:eastAsia="Times New Roman" w:hAnsi="Times New Roman" w:cs="Times New Roman"/>
          <w:sz w:val="28"/>
          <w:szCs w:val="28"/>
        </w:rPr>
        <w:t xml:space="preserve">едства коммуникации, например, </w:t>
      </w:r>
      <w:r w:rsidRPr="00C02FEA">
        <w:rPr>
          <w:rFonts w:ascii="Times New Roman" w:eastAsia="Times New Roman" w:hAnsi="Times New Roman" w:cs="Times New Roman"/>
          <w:sz w:val="28"/>
          <w:szCs w:val="28"/>
        </w:rPr>
        <w:t>диктофоны, смарт-часы и т.п.</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Экспертам-наставникам запрещено приносить и пользоваться мобильными телефонами, планшетами и средствами коммуникации при работе с критериями оценивания.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rsidR="00D4491A" w:rsidRDefault="00D4491A">
      <w:pPr>
        <w:rPr>
          <w:rFonts w:ascii="Times New Roman" w:eastAsia="Times New Roman" w:hAnsi="Times New Roman" w:cs="Times New Roman"/>
          <w:b/>
          <w:bCs/>
          <w:caps/>
          <w:sz w:val="28"/>
          <w:szCs w:val="28"/>
        </w:rPr>
      </w:pPr>
      <w:bookmarkStart w:id="28" w:name="_heading=h.be2om0bh90f3" w:colFirst="0" w:colLast="0"/>
      <w:bookmarkEnd w:id="28"/>
      <w:r>
        <w:rPr>
          <w:rFonts w:ascii="Times New Roman" w:hAnsi="Times New Roman"/>
          <w:sz w:val="28"/>
          <w:szCs w:val="28"/>
        </w:rPr>
        <w:br w:type="page"/>
      </w:r>
    </w:p>
    <w:p w:rsidR="00AA1F30" w:rsidRPr="00D4491A" w:rsidRDefault="00AA1F30" w:rsidP="00D4491A">
      <w:pPr>
        <w:pStyle w:val="-1"/>
        <w:spacing w:after="0"/>
        <w:jc w:val="center"/>
        <w:rPr>
          <w:rFonts w:ascii="Times New Roman" w:hAnsi="Times New Roman"/>
          <w:color w:val="auto"/>
          <w:sz w:val="28"/>
          <w:szCs w:val="28"/>
        </w:rPr>
      </w:pPr>
      <w:bookmarkStart w:id="29" w:name="_Toc194091443"/>
      <w:r w:rsidRPr="00D4491A">
        <w:rPr>
          <w:rFonts w:ascii="Times New Roman" w:hAnsi="Times New Roman"/>
          <w:color w:val="auto"/>
          <w:sz w:val="28"/>
          <w:szCs w:val="28"/>
        </w:rPr>
        <w:lastRenderedPageBreak/>
        <w:t>3. ПРИЛОЖЕНИЯ</w:t>
      </w:r>
      <w:bookmarkEnd w:id="29"/>
    </w:p>
    <w:p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1. Инструкция по заполнению матрицы конкурсного задания</w:t>
      </w:r>
    </w:p>
    <w:p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2. Матрица конкурсного задания</w:t>
      </w:r>
    </w:p>
    <w:p w:rsidR="00AA1F30"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3. Инструкция по охране труда</w:t>
      </w:r>
    </w:p>
    <w:p w:rsidR="00832A5C" w:rsidRPr="00B33456" w:rsidRDefault="00832A5C" w:rsidP="00832A5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rsidR="00832A5C" w:rsidRDefault="00832A5C" w:rsidP="00AA1F30">
      <w:pPr>
        <w:spacing w:after="0" w:line="360" w:lineRule="auto"/>
        <w:jc w:val="both"/>
        <w:rPr>
          <w:rFonts w:ascii="Times New Roman" w:eastAsia="Times New Roman" w:hAnsi="Times New Roman" w:cs="Times New Roman"/>
          <w:sz w:val="28"/>
          <w:szCs w:val="28"/>
        </w:rPr>
      </w:pPr>
    </w:p>
    <w:p w:rsidR="00AA1F30" w:rsidRPr="00AA1F30" w:rsidRDefault="00AA1F30" w:rsidP="00AA1F30">
      <w:pPr>
        <w:keepNext/>
        <w:spacing w:before="240" w:after="120" w:line="360" w:lineRule="auto"/>
        <w:jc w:val="both"/>
        <w:rPr>
          <w:rFonts w:ascii="Times New Roman" w:hAnsi="Times New Roman" w:cs="Times New Roman"/>
          <w:b/>
          <w:bCs/>
          <w:sz w:val="28"/>
          <w:szCs w:val="28"/>
        </w:rPr>
      </w:pPr>
    </w:p>
    <w:sectPr w:rsidR="00AA1F30" w:rsidRPr="00AA1F30" w:rsidSect="00D85A44">
      <w:footerReference w:type="default" r:id="rId15"/>
      <w:footerReference w:type="first" r:id="rId16"/>
      <w:pgSz w:w="11906" w:h="16838"/>
      <w:pgMar w:top="1134" w:right="849" w:bottom="1134" w:left="1418" w:header="624" w:footer="5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5CF" w:rsidRDefault="00FF35CF" w:rsidP="00970F49">
      <w:pPr>
        <w:spacing w:after="0" w:line="240" w:lineRule="auto"/>
      </w:pPr>
      <w:r>
        <w:separator/>
      </w:r>
    </w:p>
  </w:endnote>
  <w:endnote w:type="continuationSeparator" w:id="0">
    <w:p w:rsidR="00FF35CF" w:rsidRDefault="00FF35CF"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Arimo">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04416"/>
      <w:docPartObj>
        <w:docPartGallery w:val="Page Numbers (Bottom of Page)"/>
        <w:docPartUnique/>
      </w:docPartObj>
    </w:sdtPr>
    <w:sdtEndPr>
      <w:rPr>
        <w:rFonts w:ascii="Times New Roman" w:hAnsi="Times New Roman" w:cs="Times New Roman"/>
        <w:sz w:val="28"/>
        <w:szCs w:val="28"/>
      </w:rPr>
    </w:sdtEndPr>
    <w:sdtContent>
      <w:p w:rsidR="00912E8E" w:rsidRPr="00D85A44" w:rsidRDefault="00912E8E" w:rsidP="00D85A44">
        <w:pPr>
          <w:pStyle w:val="a7"/>
          <w:jc w:val="right"/>
          <w:rPr>
            <w:rFonts w:ascii="Times New Roman" w:hAnsi="Times New Roman" w:cs="Times New Roman"/>
            <w:sz w:val="28"/>
            <w:szCs w:val="28"/>
          </w:rPr>
        </w:pPr>
        <w:r w:rsidRPr="00D85A44">
          <w:rPr>
            <w:rFonts w:ascii="Times New Roman" w:hAnsi="Times New Roman" w:cs="Times New Roman"/>
            <w:sz w:val="28"/>
            <w:szCs w:val="28"/>
          </w:rPr>
          <w:fldChar w:fldCharType="begin"/>
        </w:r>
        <w:r w:rsidRPr="00D85A44">
          <w:rPr>
            <w:rFonts w:ascii="Times New Roman" w:hAnsi="Times New Roman" w:cs="Times New Roman"/>
            <w:sz w:val="28"/>
            <w:szCs w:val="28"/>
          </w:rPr>
          <w:instrText>PAGE   \* MERGEFORMAT</w:instrText>
        </w:r>
        <w:r w:rsidRPr="00D85A44">
          <w:rPr>
            <w:rFonts w:ascii="Times New Roman" w:hAnsi="Times New Roman" w:cs="Times New Roman"/>
            <w:sz w:val="28"/>
            <w:szCs w:val="28"/>
          </w:rPr>
          <w:fldChar w:fldCharType="separate"/>
        </w:r>
        <w:r w:rsidR="009279AC">
          <w:rPr>
            <w:rFonts w:ascii="Times New Roman" w:hAnsi="Times New Roman" w:cs="Times New Roman"/>
            <w:noProof/>
            <w:sz w:val="28"/>
            <w:szCs w:val="28"/>
          </w:rPr>
          <w:t>67</w:t>
        </w:r>
        <w:r w:rsidRPr="00D85A44">
          <w:rPr>
            <w:rFonts w:ascii="Times New Roman" w:hAnsi="Times New Roman" w:cs="Times New Roman"/>
            <w:noProof/>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8E" w:rsidRDefault="00912E8E">
    <w:pPr>
      <w:pStyle w:val="a7"/>
      <w:jc w:val="right"/>
    </w:pPr>
  </w:p>
  <w:p w:rsidR="00912E8E" w:rsidRDefault="00912E8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5CF" w:rsidRDefault="00FF35CF" w:rsidP="00970F49">
      <w:pPr>
        <w:spacing w:after="0" w:line="240" w:lineRule="auto"/>
      </w:pPr>
      <w:r>
        <w:separator/>
      </w:r>
    </w:p>
  </w:footnote>
  <w:footnote w:type="continuationSeparator" w:id="0">
    <w:p w:rsidR="00FF35CF" w:rsidRDefault="00FF35CF" w:rsidP="00970F49">
      <w:pPr>
        <w:spacing w:after="0" w:line="240" w:lineRule="auto"/>
      </w:pPr>
      <w:r>
        <w:continuationSeparator/>
      </w:r>
    </w:p>
  </w:footnote>
  <w:footnote w:id="1">
    <w:p w:rsidR="00912E8E" w:rsidRDefault="00912E8E" w:rsidP="00AA1F30">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i/>
          <w:sz w:val="18"/>
          <w:szCs w:val="18"/>
        </w:rPr>
        <w:t xml:space="preserve"> Указывается суммарное время на выполнение всех модулей КЗ одним конкурсантом.</w:t>
      </w:r>
    </w:p>
  </w:footnote>
  <w:footnote w:id="2">
    <w:p w:rsidR="00912E8E" w:rsidRDefault="00912E8E" w:rsidP="00AA1F30">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5DB4"/>
    <w:multiLevelType w:val="multilevel"/>
    <w:tmpl w:val="3FAAB554"/>
    <w:lvl w:ilvl="0">
      <w:start w:val="1"/>
      <w:numFmt w:val="bullet"/>
      <w:lvlText w:val="−"/>
      <w:lvlJc w:val="left"/>
      <w:pPr>
        <w:ind w:left="284" w:firstLine="76"/>
      </w:pPr>
      <w:rPr>
        <w:rFonts w:ascii="Helvetica Neue" w:eastAsia="Helvetica Neue" w:hAnsi="Helvetica Neue" w:cs="Helvetica Neue"/>
        <w:b w:val="0"/>
        <w:i w:val="0"/>
        <w:strike w:val="0"/>
        <w:color w:val="000000"/>
      </w:rPr>
    </w:lvl>
    <w:lvl w:ilvl="1">
      <w:start w:val="1"/>
      <w:numFmt w:val="bullet"/>
      <w:lvlText w:val="−"/>
      <w:lvlJc w:val="left"/>
      <w:pPr>
        <w:ind w:left="1004" w:firstLine="76"/>
      </w:pPr>
      <w:rPr>
        <w:rFonts w:ascii="Helvetica Neue" w:eastAsia="Helvetica Neue" w:hAnsi="Helvetica Neue" w:cs="Helvetica Neue"/>
        <w:b w:val="0"/>
        <w:i w:val="0"/>
        <w:strike w:val="0"/>
        <w:color w:val="000000"/>
      </w:rPr>
    </w:lvl>
    <w:lvl w:ilvl="2">
      <w:start w:val="1"/>
      <w:numFmt w:val="bullet"/>
      <w:lvlText w:val="−"/>
      <w:lvlJc w:val="left"/>
      <w:pPr>
        <w:ind w:left="1724" w:firstLine="256"/>
      </w:pPr>
      <w:rPr>
        <w:rFonts w:ascii="Helvetica Neue" w:eastAsia="Helvetica Neue" w:hAnsi="Helvetica Neue" w:cs="Helvetica Neue"/>
        <w:b w:val="0"/>
        <w:i w:val="0"/>
        <w:strike w:val="0"/>
        <w:color w:val="000000"/>
      </w:rPr>
    </w:lvl>
    <w:lvl w:ilvl="3">
      <w:start w:val="1"/>
      <w:numFmt w:val="bullet"/>
      <w:lvlText w:val="−"/>
      <w:lvlJc w:val="left"/>
      <w:pPr>
        <w:ind w:left="2444" w:firstLine="76"/>
      </w:pPr>
      <w:rPr>
        <w:rFonts w:ascii="Helvetica Neue" w:eastAsia="Helvetica Neue" w:hAnsi="Helvetica Neue" w:cs="Helvetica Neue"/>
        <w:b w:val="0"/>
        <w:i w:val="0"/>
        <w:strike w:val="0"/>
        <w:color w:val="000000"/>
      </w:rPr>
    </w:lvl>
    <w:lvl w:ilvl="4">
      <w:start w:val="1"/>
      <w:numFmt w:val="bullet"/>
      <w:lvlText w:val="−"/>
      <w:lvlJc w:val="left"/>
      <w:pPr>
        <w:ind w:left="3164" w:firstLine="76"/>
      </w:pPr>
      <w:rPr>
        <w:rFonts w:ascii="Helvetica Neue" w:eastAsia="Helvetica Neue" w:hAnsi="Helvetica Neue" w:cs="Helvetica Neue"/>
        <w:b w:val="0"/>
        <w:i w:val="0"/>
        <w:strike w:val="0"/>
        <w:color w:val="000000"/>
      </w:rPr>
    </w:lvl>
    <w:lvl w:ilvl="5">
      <w:start w:val="1"/>
      <w:numFmt w:val="bullet"/>
      <w:lvlText w:val="−"/>
      <w:lvlJc w:val="left"/>
      <w:pPr>
        <w:ind w:left="3884" w:firstLine="256"/>
      </w:pPr>
      <w:rPr>
        <w:rFonts w:ascii="Helvetica Neue" w:eastAsia="Helvetica Neue" w:hAnsi="Helvetica Neue" w:cs="Helvetica Neue"/>
        <w:b w:val="0"/>
        <w:i w:val="0"/>
        <w:strike w:val="0"/>
        <w:color w:val="000000"/>
      </w:rPr>
    </w:lvl>
    <w:lvl w:ilvl="6">
      <w:start w:val="1"/>
      <w:numFmt w:val="bullet"/>
      <w:lvlText w:val="−"/>
      <w:lvlJc w:val="left"/>
      <w:pPr>
        <w:ind w:left="4604" w:firstLine="76"/>
      </w:pPr>
      <w:rPr>
        <w:rFonts w:ascii="Helvetica Neue" w:eastAsia="Helvetica Neue" w:hAnsi="Helvetica Neue" w:cs="Helvetica Neue"/>
        <w:b w:val="0"/>
        <w:i w:val="0"/>
        <w:strike w:val="0"/>
        <w:color w:val="000000"/>
      </w:rPr>
    </w:lvl>
    <w:lvl w:ilvl="7">
      <w:start w:val="1"/>
      <w:numFmt w:val="bullet"/>
      <w:lvlText w:val="−"/>
      <w:lvlJc w:val="left"/>
      <w:pPr>
        <w:ind w:left="5324" w:firstLine="76"/>
      </w:pPr>
      <w:rPr>
        <w:rFonts w:ascii="Helvetica Neue" w:eastAsia="Helvetica Neue" w:hAnsi="Helvetica Neue" w:cs="Helvetica Neue"/>
        <w:b w:val="0"/>
        <w:i w:val="0"/>
        <w:strike w:val="0"/>
        <w:color w:val="000000"/>
      </w:rPr>
    </w:lvl>
    <w:lvl w:ilvl="8">
      <w:start w:val="1"/>
      <w:numFmt w:val="bullet"/>
      <w:lvlText w:val="−"/>
      <w:lvlJc w:val="left"/>
      <w:pPr>
        <w:ind w:left="6044" w:firstLine="256"/>
      </w:pPr>
      <w:rPr>
        <w:rFonts w:ascii="Helvetica Neue" w:eastAsia="Helvetica Neue" w:hAnsi="Helvetica Neue" w:cs="Helvetica Neue"/>
        <w:b w:val="0"/>
        <w:i w:val="0"/>
        <w:strike w:val="0"/>
        <w:color w:val="000000"/>
      </w:rPr>
    </w:lvl>
  </w:abstractNum>
  <w:abstractNum w:abstractNumId="1"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2"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C48B2"/>
    <w:multiLevelType w:val="multilevel"/>
    <w:tmpl w:val="251AD15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180"/>
      </w:pPr>
      <w:rPr>
        <w:color w:val="000000"/>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color w:val="000000"/>
        <w:u w:val="none"/>
      </w:rPr>
    </w:lvl>
    <w:lvl w:ilvl="5">
      <w:start w:val="1"/>
      <w:numFmt w:val="lowerRoman"/>
      <w:lvlText w:val="%6."/>
      <w:lvlJc w:val="right"/>
      <w:pPr>
        <w:ind w:left="4320" w:hanging="180"/>
      </w:pPr>
      <w:rPr>
        <w:color w:val="000000"/>
        <w:u w:val="none"/>
      </w:rPr>
    </w:lvl>
    <w:lvl w:ilvl="6">
      <w:start w:val="1"/>
      <w:numFmt w:val="decimal"/>
      <w:lvlText w:val="%7."/>
      <w:lvlJc w:val="left"/>
      <w:pPr>
        <w:ind w:left="5040" w:hanging="360"/>
      </w:pPr>
      <w:rPr>
        <w:color w:val="000000"/>
        <w:u w:val="none"/>
      </w:rPr>
    </w:lvl>
    <w:lvl w:ilvl="7">
      <w:start w:val="1"/>
      <w:numFmt w:val="lowerLetter"/>
      <w:lvlText w:val="%8."/>
      <w:lvlJc w:val="left"/>
      <w:pPr>
        <w:ind w:left="5760" w:hanging="360"/>
      </w:pPr>
      <w:rPr>
        <w:color w:val="000000"/>
        <w:u w:val="none"/>
      </w:rPr>
    </w:lvl>
    <w:lvl w:ilvl="8">
      <w:start w:val="1"/>
      <w:numFmt w:val="lowerRoman"/>
      <w:lvlText w:val="%9."/>
      <w:lvlJc w:val="right"/>
      <w:pPr>
        <w:ind w:left="6480" w:hanging="180"/>
      </w:pPr>
      <w:rPr>
        <w:color w:val="000000"/>
        <w:u w:val="none"/>
      </w:rPr>
    </w:lvl>
  </w:abstractNum>
  <w:abstractNum w:abstractNumId="4" w15:restartNumberingAfterBreak="0">
    <w:nsid w:val="19C42D6E"/>
    <w:multiLevelType w:val="multilevel"/>
    <w:tmpl w:val="1AEC3D6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5"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D54EE"/>
    <w:multiLevelType w:val="multilevel"/>
    <w:tmpl w:val="11100ED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7" w15:restartNumberingAfterBreak="0">
    <w:nsid w:val="48BC08D5"/>
    <w:multiLevelType w:val="multilevel"/>
    <w:tmpl w:val="EDDE20A8"/>
    <w:lvl w:ilvl="0">
      <w:start w:val="1"/>
      <w:numFmt w:val="bullet"/>
      <w:lvlText w:val="−"/>
      <w:lvlJc w:val="left"/>
      <w:pPr>
        <w:ind w:left="283" w:firstLine="77"/>
      </w:pPr>
      <w:rPr>
        <w:rFonts w:ascii="Noto Sans Symbols" w:eastAsia="Noto Sans Symbols" w:hAnsi="Noto Sans Symbols" w:cs="Noto Sans Symbols"/>
        <w:b w:val="0"/>
        <w:i w:val="0"/>
        <w:strike w:val="0"/>
        <w:color w:val="000000"/>
      </w:rPr>
    </w:lvl>
    <w:lvl w:ilvl="1">
      <w:start w:val="1"/>
      <w:numFmt w:val="bullet"/>
      <w:lvlText w:val="o"/>
      <w:lvlJc w:val="left"/>
      <w:pPr>
        <w:ind w:left="720" w:firstLine="360"/>
      </w:pPr>
      <w:rPr>
        <w:rFonts w:ascii="Arimo" w:eastAsia="Arimo" w:hAnsi="Arimo" w:cs="Arimo"/>
        <w:b w:val="0"/>
        <w:i w:val="0"/>
        <w:strike w:val="0"/>
        <w:color w:val="000000"/>
      </w:rPr>
    </w:lvl>
    <w:lvl w:ilvl="2">
      <w:start w:val="1"/>
      <w:numFmt w:val="bullet"/>
      <w:lvlText w:val="▪"/>
      <w:lvlJc w:val="left"/>
      <w:pPr>
        <w:ind w:left="1440" w:firstLine="540"/>
      </w:pPr>
      <w:rPr>
        <w:rFonts w:ascii="Arimo" w:eastAsia="Arimo" w:hAnsi="Arimo" w:cs="Arimo"/>
        <w:b w:val="0"/>
        <w:i w:val="0"/>
        <w:strike w:val="0"/>
        <w:color w:val="000000"/>
      </w:rPr>
    </w:lvl>
    <w:lvl w:ilvl="3">
      <w:start w:val="1"/>
      <w:numFmt w:val="bullet"/>
      <w:lvlText w:val="●"/>
      <w:lvlJc w:val="left"/>
      <w:pPr>
        <w:ind w:left="2160" w:firstLine="360"/>
      </w:pPr>
      <w:rPr>
        <w:rFonts w:ascii="Noto Sans Symbols" w:eastAsia="Noto Sans Symbols" w:hAnsi="Noto Sans Symbols" w:cs="Noto Sans Symbols"/>
        <w:b w:val="0"/>
        <w:i w:val="0"/>
        <w:strike w:val="0"/>
        <w:color w:val="000000"/>
      </w:rPr>
    </w:lvl>
    <w:lvl w:ilvl="4">
      <w:start w:val="1"/>
      <w:numFmt w:val="bullet"/>
      <w:lvlText w:val="o"/>
      <w:lvlJc w:val="left"/>
      <w:pPr>
        <w:ind w:left="2880" w:firstLine="360"/>
      </w:pPr>
      <w:rPr>
        <w:rFonts w:ascii="Arimo" w:eastAsia="Arimo" w:hAnsi="Arimo" w:cs="Arimo"/>
        <w:b w:val="0"/>
        <w:i w:val="0"/>
        <w:strike w:val="0"/>
        <w:color w:val="000000"/>
      </w:rPr>
    </w:lvl>
    <w:lvl w:ilvl="5">
      <w:start w:val="1"/>
      <w:numFmt w:val="bullet"/>
      <w:lvlText w:val="▪"/>
      <w:lvlJc w:val="left"/>
      <w:pPr>
        <w:ind w:left="3600" w:firstLine="540"/>
      </w:pPr>
      <w:rPr>
        <w:rFonts w:ascii="Arimo" w:eastAsia="Arimo" w:hAnsi="Arimo" w:cs="Arimo"/>
        <w:b w:val="0"/>
        <w:i w:val="0"/>
        <w:strike w:val="0"/>
        <w:color w:val="000000"/>
      </w:rPr>
    </w:lvl>
    <w:lvl w:ilvl="6">
      <w:start w:val="1"/>
      <w:numFmt w:val="bullet"/>
      <w:lvlText w:val="●"/>
      <w:lvlJc w:val="left"/>
      <w:pPr>
        <w:ind w:left="4320" w:firstLine="360"/>
      </w:pPr>
      <w:rPr>
        <w:rFonts w:ascii="Noto Sans Symbols" w:eastAsia="Noto Sans Symbols" w:hAnsi="Noto Sans Symbols" w:cs="Noto Sans Symbols"/>
        <w:b w:val="0"/>
        <w:i w:val="0"/>
        <w:strike w:val="0"/>
        <w:color w:val="000000"/>
      </w:rPr>
    </w:lvl>
    <w:lvl w:ilvl="7">
      <w:start w:val="1"/>
      <w:numFmt w:val="bullet"/>
      <w:lvlText w:val="o"/>
      <w:lvlJc w:val="left"/>
      <w:pPr>
        <w:ind w:left="5040" w:firstLine="360"/>
      </w:pPr>
      <w:rPr>
        <w:rFonts w:ascii="Arimo" w:eastAsia="Arimo" w:hAnsi="Arimo" w:cs="Arimo"/>
        <w:b w:val="0"/>
        <w:i w:val="0"/>
        <w:strike w:val="0"/>
        <w:color w:val="000000"/>
      </w:rPr>
    </w:lvl>
    <w:lvl w:ilvl="8">
      <w:start w:val="1"/>
      <w:numFmt w:val="bullet"/>
      <w:lvlText w:val="▪"/>
      <w:lvlJc w:val="left"/>
      <w:pPr>
        <w:ind w:left="5760" w:firstLine="540"/>
      </w:pPr>
      <w:rPr>
        <w:rFonts w:ascii="Arimo" w:eastAsia="Arimo" w:hAnsi="Arimo" w:cs="Arimo"/>
        <w:b w:val="0"/>
        <w:i w:val="0"/>
        <w:strike w:val="0"/>
        <w:color w:val="000000"/>
      </w:rPr>
    </w:lvl>
  </w:abstractNum>
  <w:abstractNum w:abstractNumId="8"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F60576"/>
    <w:multiLevelType w:val="multilevel"/>
    <w:tmpl w:val="568232AC"/>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abstractNum w:abstractNumId="10"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43D7F29"/>
    <w:multiLevelType w:val="multilevel"/>
    <w:tmpl w:val="90021D50"/>
    <w:lvl w:ilvl="0">
      <w:start w:val="1"/>
      <w:numFmt w:val="decimal"/>
      <w:lvlText w:val="%1."/>
      <w:lvlJc w:val="left"/>
      <w:pPr>
        <w:ind w:left="284" w:firstLine="76"/>
      </w:pPr>
      <w:rPr>
        <w:strike w:val="0"/>
        <w:color w:val="000000"/>
      </w:rPr>
    </w:lvl>
    <w:lvl w:ilvl="1">
      <w:start w:val="1"/>
      <w:numFmt w:val="lowerLetter"/>
      <w:lvlText w:val="%2."/>
      <w:lvlJc w:val="left"/>
      <w:pPr>
        <w:ind w:left="720" w:firstLine="360"/>
      </w:pPr>
      <w:rPr>
        <w:strike w:val="0"/>
        <w:color w:val="000000"/>
      </w:rPr>
    </w:lvl>
    <w:lvl w:ilvl="2">
      <w:start w:val="1"/>
      <w:numFmt w:val="lowerRoman"/>
      <w:lvlText w:val="%3."/>
      <w:lvlJc w:val="left"/>
      <w:pPr>
        <w:ind w:left="1440" w:firstLine="540"/>
      </w:pPr>
      <w:rPr>
        <w:strike w:val="0"/>
        <w:color w:val="000000"/>
      </w:rPr>
    </w:lvl>
    <w:lvl w:ilvl="3">
      <w:start w:val="1"/>
      <w:numFmt w:val="decimal"/>
      <w:lvlText w:val="%4."/>
      <w:lvlJc w:val="left"/>
      <w:pPr>
        <w:ind w:left="284" w:firstLine="2236"/>
      </w:pPr>
      <w:rPr>
        <w:strike w:val="0"/>
        <w:color w:val="000000"/>
      </w:rPr>
    </w:lvl>
    <w:lvl w:ilvl="4">
      <w:start w:val="1"/>
      <w:numFmt w:val="lowerLetter"/>
      <w:lvlText w:val="%5."/>
      <w:lvlJc w:val="left"/>
      <w:pPr>
        <w:ind w:left="720" w:firstLine="2520"/>
      </w:pPr>
      <w:rPr>
        <w:strike w:val="0"/>
        <w:color w:val="000000"/>
      </w:rPr>
    </w:lvl>
    <w:lvl w:ilvl="5">
      <w:start w:val="1"/>
      <w:numFmt w:val="lowerRoman"/>
      <w:lvlText w:val="%6."/>
      <w:lvlJc w:val="left"/>
      <w:pPr>
        <w:ind w:left="1440" w:firstLine="2700"/>
      </w:pPr>
      <w:rPr>
        <w:strike w:val="0"/>
        <w:color w:val="000000"/>
      </w:rPr>
    </w:lvl>
    <w:lvl w:ilvl="6">
      <w:start w:val="1"/>
      <w:numFmt w:val="decimal"/>
      <w:lvlText w:val="%7."/>
      <w:lvlJc w:val="left"/>
      <w:pPr>
        <w:ind w:left="2160" w:firstLine="2520"/>
      </w:pPr>
      <w:rPr>
        <w:strike w:val="0"/>
        <w:color w:val="000000"/>
      </w:rPr>
    </w:lvl>
    <w:lvl w:ilvl="7">
      <w:start w:val="1"/>
      <w:numFmt w:val="lowerLetter"/>
      <w:lvlText w:val="%8."/>
      <w:lvlJc w:val="left"/>
      <w:pPr>
        <w:ind w:left="2880" w:firstLine="2520"/>
      </w:pPr>
      <w:rPr>
        <w:strike w:val="0"/>
        <w:color w:val="000000"/>
      </w:rPr>
    </w:lvl>
    <w:lvl w:ilvl="8">
      <w:start w:val="1"/>
      <w:numFmt w:val="lowerRoman"/>
      <w:lvlText w:val="%9."/>
      <w:lvlJc w:val="left"/>
      <w:pPr>
        <w:ind w:left="3600" w:firstLine="2700"/>
      </w:pPr>
      <w:rPr>
        <w:strike w:val="0"/>
        <w:color w:val="000000"/>
      </w:rPr>
    </w:lvl>
  </w:abstractNum>
  <w:abstractNum w:abstractNumId="12" w15:restartNumberingAfterBreak="0">
    <w:nsid w:val="5FB02D2A"/>
    <w:multiLevelType w:val="multilevel"/>
    <w:tmpl w:val="A9269E4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6FC5222A"/>
    <w:multiLevelType w:val="multilevel"/>
    <w:tmpl w:val="9B4C3E46"/>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num w:numId="1">
    <w:abstractNumId w:val="8"/>
  </w:num>
  <w:num w:numId="2">
    <w:abstractNumId w:val="5"/>
  </w:num>
  <w:num w:numId="3">
    <w:abstractNumId w:val="2"/>
  </w:num>
  <w:num w:numId="4">
    <w:abstractNumId w:val="1"/>
  </w:num>
  <w:num w:numId="5">
    <w:abstractNumId w:val="10"/>
  </w:num>
  <w:num w:numId="6">
    <w:abstractNumId w:val="9"/>
  </w:num>
  <w:num w:numId="7">
    <w:abstractNumId w:val="13"/>
  </w:num>
  <w:num w:numId="8">
    <w:abstractNumId w:val="11"/>
  </w:num>
  <w:num w:numId="9">
    <w:abstractNumId w:val="7"/>
  </w:num>
  <w:num w:numId="10">
    <w:abstractNumId w:val="3"/>
  </w:num>
  <w:num w:numId="11">
    <w:abstractNumId w:val="6"/>
  </w:num>
  <w:num w:numId="12">
    <w:abstractNumId w:val="0"/>
  </w:num>
  <w:num w:numId="13">
    <w:abstractNumId w:val="12"/>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0F49"/>
    <w:rsid w:val="00000B59"/>
    <w:rsid w:val="000051E8"/>
    <w:rsid w:val="000052FC"/>
    <w:rsid w:val="00005964"/>
    <w:rsid w:val="00021BA5"/>
    <w:rsid w:val="00021CCE"/>
    <w:rsid w:val="000244DA"/>
    <w:rsid w:val="00024F7D"/>
    <w:rsid w:val="00035A7C"/>
    <w:rsid w:val="00041A78"/>
    <w:rsid w:val="00047A39"/>
    <w:rsid w:val="00050709"/>
    <w:rsid w:val="00054C98"/>
    <w:rsid w:val="00056CDE"/>
    <w:rsid w:val="00066469"/>
    <w:rsid w:val="00067386"/>
    <w:rsid w:val="000732FF"/>
    <w:rsid w:val="00081D65"/>
    <w:rsid w:val="00091930"/>
    <w:rsid w:val="00094543"/>
    <w:rsid w:val="000A0CFD"/>
    <w:rsid w:val="000A1F96"/>
    <w:rsid w:val="000B0F6D"/>
    <w:rsid w:val="000B3397"/>
    <w:rsid w:val="000B55A2"/>
    <w:rsid w:val="000C2FBF"/>
    <w:rsid w:val="000C3A10"/>
    <w:rsid w:val="000C7E9F"/>
    <w:rsid w:val="000D0590"/>
    <w:rsid w:val="000D258B"/>
    <w:rsid w:val="000D43CC"/>
    <w:rsid w:val="000D4C46"/>
    <w:rsid w:val="000D74AA"/>
    <w:rsid w:val="000F0FC3"/>
    <w:rsid w:val="00100FE1"/>
    <w:rsid w:val="001024BE"/>
    <w:rsid w:val="00106738"/>
    <w:rsid w:val="00114D79"/>
    <w:rsid w:val="001229E8"/>
    <w:rsid w:val="00124D8A"/>
    <w:rsid w:val="00127743"/>
    <w:rsid w:val="00131563"/>
    <w:rsid w:val="00137545"/>
    <w:rsid w:val="00142502"/>
    <w:rsid w:val="0014255A"/>
    <w:rsid w:val="00151E4A"/>
    <w:rsid w:val="0015561E"/>
    <w:rsid w:val="001627D5"/>
    <w:rsid w:val="00166EA7"/>
    <w:rsid w:val="0017612A"/>
    <w:rsid w:val="0018038B"/>
    <w:rsid w:val="001A36EF"/>
    <w:rsid w:val="001A6964"/>
    <w:rsid w:val="001B3463"/>
    <w:rsid w:val="001B4B65"/>
    <w:rsid w:val="001C045F"/>
    <w:rsid w:val="001C1282"/>
    <w:rsid w:val="001C63E7"/>
    <w:rsid w:val="001D67D1"/>
    <w:rsid w:val="001D692E"/>
    <w:rsid w:val="001E1DF9"/>
    <w:rsid w:val="00202D20"/>
    <w:rsid w:val="00202EE5"/>
    <w:rsid w:val="00203C42"/>
    <w:rsid w:val="00204936"/>
    <w:rsid w:val="00212F4A"/>
    <w:rsid w:val="00220E70"/>
    <w:rsid w:val="002228E8"/>
    <w:rsid w:val="002322C1"/>
    <w:rsid w:val="00237603"/>
    <w:rsid w:val="00240E42"/>
    <w:rsid w:val="00244A0D"/>
    <w:rsid w:val="00245F15"/>
    <w:rsid w:val="00247E8C"/>
    <w:rsid w:val="002563A9"/>
    <w:rsid w:val="002675F3"/>
    <w:rsid w:val="00270E01"/>
    <w:rsid w:val="002776A1"/>
    <w:rsid w:val="002777CC"/>
    <w:rsid w:val="002878CE"/>
    <w:rsid w:val="0029547E"/>
    <w:rsid w:val="002A2935"/>
    <w:rsid w:val="002B0E1B"/>
    <w:rsid w:val="002B1426"/>
    <w:rsid w:val="002B2F9C"/>
    <w:rsid w:val="002B3DBB"/>
    <w:rsid w:val="002B3ECB"/>
    <w:rsid w:val="002E4DDC"/>
    <w:rsid w:val="002E79BA"/>
    <w:rsid w:val="002F093C"/>
    <w:rsid w:val="002F2906"/>
    <w:rsid w:val="002F34E9"/>
    <w:rsid w:val="002F3E32"/>
    <w:rsid w:val="003034DB"/>
    <w:rsid w:val="0030761A"/>
    <w:rsid w:val="0031304E"/>
    <w:rsid w:val="0032065E"/>
    <w:rsid w:val="003242E1"/>
    <w:rsid w:val="003309BE"/>
    <w:rsid w:val="00333911"/>
    <w:rsid w:val="00333E96"/>
    <w:rsid w:val="00334165"/>
    <w:rsid w:val="003435CC"/>
    <w:rsid w:val="00346718"/>
    <w:rsid w:val="003531E7"/>
    <w:rsid w:val="00355D65"/>
    <w:rsid w:val="003566FE"/>
    <w:rsid w:val="003601A4"/>
    <w:rsid w:val="0037535C"/>
    <w:rsid w:val="00376490"/>
    <w:rsid w:val="003815C7"/>
    <w:rsid w:val="003934F8"/>
    <w:rsid w:val="00397544"/>
    <w:rsid w:val="00397A1B"/>
    <w:rsid w:val="003A21C8"/>
    <w:rsid w:val="003A5EB1"/>
    <w:rsid w:val="003A78F8"/>
    <w:rsid w:val="003B6085"/>
    <w:rsid w:val="003C0C06"/>
    <w:rsid w:val="003C1A51"/>
    <w:rsid w:val="003C1D7A"/>
    <w:rsid w:val="003C5F97"/>
    <w:rsid w:val="003D1E51"/>
    <w:rsid w:val="003E1A77"/>
    <w:rsid w:val="003E4DD1"/>
    <w:rsid w:val="003E7DED"/>
    <w:rsid w:val="00407214"/>
    <w:rsid w:val="00414CC9"/>
    <w:rsid w:val="004254FE"/>
    <w:rsid w:val="00436FFC"/>
    <w:rsid w:val="00437D28"/>
    <w:rsid w:val="0044354A"/>
    <w:rsid w:val="00454353"/>
    <w:rsid w:val="00461AC6"/>
    <w:rsid w:val="00473C4A"/>
    <w:rsid w:val="0047429B"/>
    <w:rsid w:val="00476241"/>
    <w:rsid w:val="004904C5"/>
    <w:rsid w:val="004917C4"/>
    <w:rsid w:val="004A07A5"/>
    <w:rsid w:val="004B692B"/>
    <w:rsid w:val="004C3CAF"/>
    <w:rsid w:val="004C703E"/>
    <w:rsid w:val="004D096E"/>
    <w:rsid w:val="004D5E39"/>
    <w:rsid w:val="004E785E"/>
    <w:rsid w:val="004E7905"/>
    <w:rsid w:val="004F1FF7"/>
    <w:rsid w:val="005055FF"/>
    <w:rsid w:val="00510059"/>
    <w:rsid w:val="00513B01"/>
    <w:rsid w:val="00533198"/>
    <w:rsid w:val="005407DD"/>
    <w:rsid w:val="005412F4"/>
    <w:rsid w:val="00541C9C"/>
    <w:rsid w:val="00554CBB"/>
    <w:rsid w:val="005560AC"/>
    <w:rsid w:val="00557CC0"/>
    <w:rsid w:val="0056194A"/>
    <w:rsid w:val="00565B7C"/>
    <w:rsid w:val="005A1625"/>
    <w:rsid w:val="005A203B"/>
    <w:rsid w:val="005A58C2"/>
    <w:rsid w:val="005B00B8"/>
    <w:rsid w:val="005B05D5"/>
    <w:rsid w:val="005B0DEC"/>
    <w:rsid w:val="005B3226"/>
    <w:rsid w:val="005B66FC"/>
    <w:rsid w:val="005C6A23"/>
    <w:rsid w:val="005D4381"/>
    <w:rsid w:val="005E30DC"/>
    <w:rsid w:val="005F11E6"/>
    <w:rsid w:val="005F4D54"/>
    <w:rsid w:val="005F6C07"/>
    <w:rsid w:val="00603DA4"/>
    <w:rsid w:val="00605DD7"/>
    <w:rsid w:val="0060658F"/>
    <w:rsid w:val="0061234A"/>
    <w:rsid w:val="00613219"/>
    <w:rsid w:val="00623654"/>
    <w:rsid w:val="0062789A"/>
    <w:rsid w:val="00630B85"/>
    <w:rsid w:val="0063396F"/>
    <w:rsid w:val="006403B7"/>
    <w:rsid w:val="00640B30"/>
    <w:rsid w:val="00640E46"/>
    <w:rsid w:val="0064179C"/>
    <w:rsid w:val="00642221"/>
    <w:rsid w:val="00643A8A"/>
    <w:rsid w:val="0064491A"/>
    <w:rsid w:val="00646FC1"/>
    <w:rsid w:val="0065159B"/>
    <w:rsid w:val="00653B50"/>
    <w:rsid w:val="0065459F"/>
    <w:rsid w:val="00661DEA"/>
    <w:rsid w:val="00666BDD"/>
    <w:rsid w:val="006776B4"/>
    <w:rsid w:val="00680CF7"/>
    <w:rsid w:val="0068631C"/>
    <w:rsid w:val="006873B8"/>
    <w:rsid w:val="006A4EFB"/>
    <w:rsid w:val="006B0FEA"/>
    <w:rsid w:val="006C6D6D"/>
    <w:rsid w:val="006C7A3B"/>
    <w:rsid w:val="006C7CE4"/>
    <w:rsid w:val="006D32D9"/>
    <w:rsid w:val="006D7563"/>
    <w:rsid w:val="006F4464"/>
    <w:rsid w:val="006F4733"/>
    <w:rsid w:val="00714CA4"/>
    <w:rsid w:val="007250D9"/>
    <w:rsid w:val="0072743B"/>
    <w:rsid w:val="007274B8"/>
    <w:rsid w:val="00727F97"/>
    <w:rsid w:val="00730AE0"/>
    <w:rsid w:val="0074372D"/>
    <w:rsid w:val="007604F9"/>
    <w:rsid w:val="00764773"/>
    <w:rsid w:val="007735DC"/>
    <w:rsid w:val="00777D0D"/>
    <w:rsid w:val="0078311A"/>
    <w:rsid w:val="007908E8"/>
    <w:rsid w:val="00791D70"/>
    <w:rsid w:val="007973C6"/>
    <w:rsid w:val="007A61C5"/>
    <w:rsid w:val="007A6888"/>
    <w:rsid w:val="007A7D4B"/>
    <w:rsid w:val="007B0DCC"/>
    <w:rsid w:val="007B2222"/>
    <w:rsid w:val="007B3FD5"/>
    <w:rsid w:val="007C1053"/>
    <w:rsid w:val="007C55C6"/>
    <w:rsid w:val="007C5D6E"/>
    <w:rsid w:val="007D1676"/>
    <w:rsid w:val="007D3601"/>
    <w:rsid w:val="007D4781"/>
    <w:rsid w:val="007D6C20"/>
    <w:rsid w:val="007E73B4"/>
    <w:rsid w:val="00812516"/>
    <w:rsid w:val="008303A1"/>
    <w:rsid w:val="00832A5C"/>
    <w:rsid w:val="00832EBB"/>
    <w:rsid w:val="008332AA"/>
    <w:rsid w:val="00834734"/>
    <w:rsid w:val="00835BF6"/>
    <w:rsid w:val="008761F3"/>
    <w:rsid w:val="00881DD2"/>
    <w:rsid w:val="008822A1"/>
    <w:rsid w:val="00882B54"/>
    <w:rsid w:val="008912AE"/>
    <w:rsid w:val="00894EAC"/>
    <w:rsid w:val="008B0F23"/>
    <w:rsid w:val="008B560B"/>
    <w:rsid w:val="008C41F7"/>
    <w:rsid w:val="008C65D5"/>
    <w:rsid w:val="008D6DCF"/>
    <w:rsid w:val="008E5424"/>
    <w:rsid w:val="008E6220"/>
    <w:rsid w:val="00900604"/>
    <w:rsid w:val="009006E1"/>
    <w:rsid w:val="00901689"/>
    <w:rsid w:val="009018F0"/>
    <w:rsid w:val="00906E82"/>
    <w:rsid w:val="00912E8E"/>
    <w:rsid w:val="009203A8"/>
    <w:rsid w:val="009279AC"/>
    <w:rsid w:val="009440D0"/>
    <w:rsid w:val="00945E13"/>
    <w:rsid w:val="00953113"/>
    <w:rsid w:val="00954B97"/>
    <w:rsid w:val="00955127"/>
    <w:rsid w:val="00956BC9"/>
    <w:rsid w:val="00961403"/>
    <w:rsid w:val="00961DA0"/>
    <w:rsid w:val="00970F49"/>
    <w:rsid w:val="009715DA"/>
    <w:rsid w:val="00976338"/>
    <w:rsid w:val="00980C1F"/>
    <w:rsid w:val="00987C87"/>
    <w:rsid w:val="00992D9C"/>
    <w:rsid w:val="009931F0"/>
    <w:rsid w:val="009955F8"/>
    <w:rsid w:val="00995CBB"/>
    <w:rsid w:val="009A1CBC"/>
    <w:rsid w:val="009A36AD"/>
    <w:rsid w:val="009A6C8A"/>
    <w:rsid w:val="009B18A2"/>
    <w:rsid w:val="009C198E"/>
    <w:rsid w:val="009C6127"/>
    <w:rsid w:val="009D04EE"/>
    <w:rsid w:val="009E37D3"/>
    <w:rsid w:val="009E52E7"/>
    <w:rsid w:val="009E5BD9"/>
    <w:rsid w:val="009F57C0"/>
    <w:rsid w:val="00A0510D"/>
    <w:rsid w:val="00A07B15"/>
    <w:rsid w:val="00A11569"/>
    <w:rsid w:val="00A127F5"/>
    <w:rsid w:val="00A149EC"/>
    <w:rsid w:val="00A204BB"/>
    <w:rsid w:val="00A207CE"/>
    <w:rsid w:val="00A20A67"/>
    <w:rsid w:val="00A227EA"/>
    <w:rsid w:val="00A27EE4"/>
    <w:rsid w:val="00A36EE2"/>
    <w:rsid w:val="00A371BE"/>
    <w:rsid w:val="00A4187F"/>
    <w:rsid w:val="00A427C2"/>
    <w:rsid w:val="00A47251"/>
    <w:rsid w:val="00A5769B"/>
    <w:rsid w:val="00A57976"/>
    <w:rsid w:val="00A636B8"/>
    <w:rsid w:val="00A6671B"/>
    <w:rsid w:val="00A8496D"/>
    <w:rsid w:val="00A85D42"/>
    <w:rsid w:val="00A87627"/>
    <w:rsid w:val="00A90650"/>
    <w:rsid w:val="00A91D4B"/>
    <w:rsid w:val="00A93E21"/>
    <w:rsid w:val="00A962D4"/>
    <w:rsid w:val="00A9790B"/>
    <w:rsid w:val="00AA1F30"/>
    <w:rsid w:val="00AA2B8A"/>
    <w:rsid w:val="00AB6CD0"/>
    <w:rsid w:val="00AD2200"/>
    <w:rsid w:val="00AE3326"/>
    <w:rsid w:val="00AE3479"/>
    <w:rsid w:val="00AE6AB7"/>
    <w:rsid w:val="00AE7A32"/>
    <w:rsid w:val="00AF03C4"/>
    <w:rsid w:val="00AF7115"/>
    <w:rsid w:val="00AF7C0D"/>
    <w:rsid w:val="00B11399"/>
    <w:rsid w:val="00B162B5"/>
    <w:rsid w:val="00B236AD"/>
    <w:rsid w:val="00B30A26"/>
    <w:rsid w:val="00B330F5"/>
    <w:rsid w:val="00B3384D"/>
    <w:rsid w:val="00B37579"/>
    <w:rsid w:val="00B40FFB"/>
    <w:rsid w:val="00B4196F"/>
    <w:rsid w:val="00B45392"/>
    <w:rsid w:val="00B45AA4"/>
    <w:rsid w:val="00B46136"/>
    <w:rsid w:val="00B4691C"/>
    <w:rsid w:val="00B50074"/>
    <w:rsid w:val="00B55D4A"/>
    <w:rsid w:val="00B610A2"/>
    <w:rsid w:val="00B625DA"/>
    <w:rsid w:val="00B67851"/>
    <w:rsid w:val="00B83599"/>
    <w:rsid w:val="00B86B9E"/>
    <w:rsid w:val="00B8704F"/>
    <w:rsid w:val="00B9320D"/>
    <w:rsid w:val="00BA07F0"/>
    <w:rsid w:val="00BA2CF0"/>
    <w:rsid w:val="00BA3384"/>
    <w:rsid w:val="00BB02DB"/>
    <w:rsid w:val="00BB7A31"/>
    <w:rsid w:val="00BC3813"/>
    <w:rsid w:val="00BC7808"/>
    <w:rsid w:val="00BD4D69"/>
    <w:rsid w:val="00BE099A"/>
    <w:rsid w:val="00BF14D6"/>
    <w:rsid w:val="00BF5C5B"/>
    <w:rsid w:val="00C025A9"/>
    <w:rsid w:val="00C06EBC"/>
    <w:rsid w:val="00C0723F"/>
    <w:rsid w:val="00C121F9"/>
    <w:rsid w:val="00C1278A"/>
    <w:rsid w:val="00C1590B"/>
    <w:rsid w:val="00C17B01"/>
    <w:rsid w:val="00C2155B"/>
    <w:rsid w:val="00C21E3A"/>
    <w:rsid w:val="00C26C83"/>
    <w:rsid w:val="00C31CA1"/>
    <w:rsid w:val="00C34D0A"/>
    <w:rsid w:val="00C46593"/>
    <w:rsid w:val="00C52383"/>
    <w:rsid w:val="00C55240"/>
    <w:rsid w:val="00C55DF5"/>
    <w:rsid w:val="00C56A9B"/>
    <w:rsid w:val="00C57008"/>
    <w:rsid w:val="00C62220"/>
    <w:rsid w:val="00C740CF"/>
    <w:rsid w:val="00C81A26"/>
    <w:rsid w:val="00C8277D"/>
    <w:rsid w:val="00C95538"/>
    <w:rsid w:val="00C95DEB"/>
    <w:rsid w:val="00C96567"/>
    <w:rsid w:val="00C97E44"/>
    <w:rsid w:val="00CA0E23"/>
    <w:rsid w:val="00CA6CCD"/>
    <w:rsid w:val="00CC50B7"/>
    <w:rsid w:val="00CD66EF"/>
    <w:rsid w:val="00CE2498"/>
    <w:rsid w:val="00CE36B8"/>
    <w:rsid w:val="00CE4871"/>
    <w:rsid w:val="00CE497D"/>
    <w:rsid w:val="00CF0DA9"/>
    <w:rsid w:val="00D02C00"/>
    <w:rsid w:val="00D12ABD"/>
    <w:rsid w:val="00D16F4B"/>
    <w:rsid w:val="00D17132"/>
    <w:rsid w:val="00D2075B"/>
    <w:rsid w:val="00D229F1"/>
    <w:rsid w:val="00D34B50"/>
    <w:rsid w:val="00D37CEC"/>
    <w:rsid w:val="00D37DEA"/>
    <w:rsid w:val="00D405D4"/>
    <w:rsid w:val="00D41269"/>
    <w:rsid w:val="00D4491A"/>
    <w:rsid w:val="00D45007"/>
    <w:rsid w:val="00D509FF"/>
    <w:rsid w:val="00D617CC"/>
    <w:rsid w:val="00D82186"/>
    <w:rsid w:val="00D83E4E"/>
    <w:rsid w:val="00D85A44"/>
    <w:rsid w:val="00D87A1E"/>
    <w:rsid w:val="00D96994"/>
    <w:rsid w:val="00DC7D22"/>
    <w:rsid w:val="00DE30DD"/>
    <w:rsid w:val="00DE3939"/>
    <w:rsid w:val="00DE39D8"/>
    <w:rsid w:val="00DE5614"/>
    <w:rsid w:val="00DF084E"/>
    <w:rsid w:val="00E0407E"/>
    <w:rsid w:val="00E04FDF"/>
    <w:rsid w:val="00E05B18"/>
    <w:rsid w:val="00E15F2A"/>
    <w:rsid w:val="00E254E6"/>
    <w:rsid w:val="00E279E8"/>
    <w:rsid w:val="00E27EB1"/>
    <w:rsid w:val="00E408F8"/>
    <w:rsid w:val="00E414A9"/>
    <w:rsid w:val="00E579D6"/>
    <w:rsid w:val="00E57BA1"/>
    <w:rsid w:val="00E60526"/>
    <w:rsid w:val="00E621D1"/>
    <w:rsid w:val="00E67389"/>
    <w:rsid w:val="00E75567"/>
    <w:rsid w:val="00E857D6"/>
    <w:rsid w:val="00E90332"/>
    <w:rsid w:val="00E951C2"/>
    <w:rsid w:val="00EA0163"/>
    <w:rsid w:val="00EA0C3A"/>
    <w:rsid w:val="00EA30C6"/>
    <w:rsid w:val="00EB2779"/>
    <w:rsid w:val="00EB3441"/>
    <w:rsid w:val="00EB4738"/>
    <w:rsid w:val="00EB4FF8"/>
    <w:rsid w:val="00ED18F9"/>
    <w:rsid w:val="00ED53C9"/>
    <w:rsid w:val="00EE197A"/>
    <w:rsid w:val="00EE5385"/>
    <w:rsid w:val="00EE7DA3"/>
    <w:rsid w:val="00F12C01"/>
    <w:rsid w:val="00F1662D"/>
    <w:rsid w:val="00F23FF7"/>
    <w:rsid w:val="00F269AD"/>
    <w:rsid w:val="00F3099C"/>
    <w:rsid w:val="00F31CC6"/>
    <w:rsid w:val="00F35F4F"/>
    <w:rsid w:val="00F42F97"/>
    <w:rsid w:val="00F43880"/>
    <w:rsid w:val="00F50AC5"/>
    <w:rsid w:val="00F5419F"/>
    <w:rsid w:val="00F57617"/>
    <w:rsid w:val="00F6025D"/>
    <w:rsid w:val="00F672B2"/>
    <w:rsid w:val="00F8340A"/>
    <w:rsid w:val="00F83D10"/>
    <w:rsid w:val="00F93643"/>
    <w:rsid w:val="00F96457"/>
    <w:rsid w:val="00F97389"/>
    <w:rsid w:val="00FA1E1B"/>
    <w:rsid w:val="00FB022D"/>
    <w:rsid w:val="00FB1F17"/>
    <w:rsid w:val="00FB3492"/>
    <w:rsid w:val="00FC1DD8"/>
    <w:rsid w:val="00FC415A"/>
    <w:rsid w:val="00FC47B7"/>
    <w:rsid w:val="00FC6098"/>
    <w:rsid w:val="00FD20DE"/>
    <w:rsid w:val="00FF35CF"/>
    <w:rsid w:val="00FF5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81A18"/>
  <w15:docId w15:val="{14CA0B22-D8F0-432A-BFD0-868EEA2B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6C8A"/>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uiPriority w:val="99"/>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3A5EB1"/>
    <w:pPr>
      <w:tabs>
        <w:tab w:val="left" w:pos="142"/>
        <w:tab w:val="right" w:leader="dot" w:pos="9781"/>
      </w:tabs>
      <w:spacing w:after="0" w:line="360" w:lineRule="auto"/>
      <w:jc w:val="both"/>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15">
    <w:name w:val="Обычный1"/>
    <w:rsid w:val="008C65D5"/>
    <w:pPr>
      <w:spacing w:line="256" w:lineRule="auto"/>
    </w:pPr>
    <w:rPr>
      <w:rFonts w:ascii="Calibri" w:eastAsia="Calibri" w:hAnsi="Calibri" w:cs="Calibri"/>
      <w:lang w:eastAsia="ru-RU"/>
    </w:rPr>
  </w:style>
  <w:style w:type="table" w:customStyle="1" w:styleId="TableNormal">
    <w:name w:val="Table Normal"/>
    <w:rsid w:val="00AA1F30"/>
    <w:rPr>
      <w:rFonts w:ascii="Calibri" w:eastAsia="Calibri" w:hAnsi="Calibri" w:cs="Calibri"/>
      <w:lang w:eastAsia="ru-RU"/>
    </w:rPr>
    <w:tblPr>
      <w:tblCellMar>
        <w:top w:w="0" w:type="dxa"/>
        <w:left w:w="0" w:type="dxa"/>
        <w:bottom w:w="0" w:type="dxa"/>
        <w:right w:w="0" w:type="dxa"/>
      </w:tblCellMar>
    </w:tblPr>
  </w:style>
  <w:style w:type="paragraph" w:styleId="aff8">
    <w:name w:val="Title"/>
    <w:basedOn w:val="15"/>
    <w:next w:val="15"/>
    <w:link w:val="aff9"/>
    <w:rsid w:val="00AA1F30"/>
    <w:pPr>
      <w:keepNext/>
      <w:keepLines/>
      <w:spacing w:before="480" w:after="120" w:line="259" w:lineRule="auto"/>
    </w:pPr>
    <w:rPr>
      <w:b/>
      <w:sz w:val="72"/>
      <w:szCs w:val="72"/>
    </w:rPr>
  </w:style>
  <w:style w:type="character" w:customStyle="1" w:styleId="aff9">
    <w:name w:val="Заголовок Знак"/>
    <w:basedOn w:val="a2"/>
    <w:link w:val="aff8"/>
    <w:rsid w:val="00AA1F30"/>
    <w:rPr>
      <w:rFonts w:ascii="Calibri" w:eastAsia="Calibri" w:hAnsi="Calibri" w:cs="Calibri"/>
      <w:b/>
      <w:sz w:val="72"/>
      <w:szCs w:val="72"/>
      <w:lang w:eastAsia="ru-RU"/>
    </w:rPr>
  </w:style>
  <w:style w:type="paragraph" w:customStyle="1" w:styleId="ConsPlusNormal">
    <w:name w:val="ConsPlusNormal"/>
    <w:rsid w:val="00AA1F30"/>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32">
    <w:name w:val="Неразрешенное упоминание3"/>
    <w:basedOn w:val="a2"/>
    <w:uiPriority w:val="99"/>
    <w:semiHidden/>
    <w:unhideWhenUsed/>
    <w:rsid w:val="00AA1F30"/>
    <w:rPr>
      <w:color w:val="605E5C"/>
      <w:shd w:val="clear" w:color="auto" w:fill="E1DFDD"/>
    </w:rPr>
  </w:style>
  <w:style w:type="paragraph" w:styleId="affa">
    <w:name w:val="Subtitle"/>
    <w:basedOn w:val="15"/>
    <w:next w:val="15"/>
    <w:link w:val="affb"/>
    <w:rsid w:val="00AA1F30"/>
    <w:pPr>
      <w:keepNext/>
      <w:keepLines/>
      <w:spacing w:before="360" w:after="80" w:line="259" w:lineRule="auto"/>
    </w:pPr>
    <w:rPr>
      <w:rFonts w:ascii="Georgia" w:eastAsia="Georgia" w:hAnsi="Georgia" w:cs="Georgia"/>
      <w:i/>
      <w:color w:val="666666"/>
      <w:sz w:val="48"/>
      <w:szCs w:val="48"/>
    </w:rPr>
  </w:style>
  <w:style w:type="character" w:customStyle="1" w:styleId="affb">
    <w:name w:val="Подзаголовок Знак"/>
    <w:basedOn w:val="a2"/>
    <w:link w:val="affa"/>
    <w:rsid w:val="00AA1F30"/>
    <w:rPr>
      <w:rFonts w:ascii="Georgia" w:eastAsia="Georgia" w:hAnsi="Georgia" w:cs="Georgia"/>
      <w:i/>
      <w:color w:val="666666"/>
      <w:sz w:val="48"/>
      <w:szCs w:val="48"/>
      <w:lang w:eastAsia="ru-RU"/>
    </w:rPr>
  </w:style>
  <w:style w:type="paragraph" w:styleId="HTML">
    <w:name w:val="HTML Preformatted"/>
    <w:basedOn w:val="a1"/>
    <w:link w:val="HTML0"/>
    <w:uiPriority w:val="99"/>
    <w:semiHidden/>
    <w:unhideWhenUsed/>
    <w:rsid w:val="00AA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AA1F30"/>
    <w:rPr>
      <w:rFonts w:ascii="Courier New" w:eastAsia="Times New Roman" w:hAnsi="Courier New" w:cs="Courier New"/>
      <w:sz w:val="20"/>
      <w:szCs w:val="20"/>
      <w:lang w:eastAsia="ru-RU"/>
    </w:rPr>
  </w:style>
  <w:style w:type="paragraph" w:customStyle="1" w:styleId="sc-evqfli">
    <w:name w:val="sc-evqfli"/>
    <w:basedOn w:val="a1"/>
    <w:rsid w:val="00AA1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hjripb">
    <w:name w:val="sc-hjripb"/>
    <w:basedOn w:val="a2"/>
    <w:rsid w:val="00AA1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87062290">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04035163">
      <w:bodyDiv w:val="1"/>
      <w:marLeft w:val="0"/>
      <w:marRight w:val="0"/>
      <w:marTop w:val="0"/>
      <w:marBottom w:val="0"/>
      <w:divBdr>
        <w:top w:val="none" w:sz="0" w:space="0" w:color="auto"/>
        <w:left w:val="none" w:sz="0" w:space="0" w:color="auto"/>
        <w:bottom w:val="none" w:sz="0" w:space="0" w:color="auto"/>
        <w:right w:val="none" w:sz="0" w:space="0" w:color="auto"/>
      </w:divBdr>
    </w:div>
    <w:div w:id="41683217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61154653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kn.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khanov.d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kn.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argethunter.ru/" TargetMode="External"/><Relationship Id="rId4" Type="http://schemas.openxmlformats.org/officeDocument/2006/relationships/settings" Target="settings.xml"/><Relationship Id="rId9" Type="http://schemas.openxmlformats.org/officeDocument/2006/relationships/hyperlink" Target="mailto:Irina16011980@yandex.ru" TargetMode="External"/><Relationship Id="rId14" Type="http://schemas.openxmlformats.org/officeDocument/2006/relationships/hyperlink" Target="mailto:sukhanov.d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63E1D-A053-45A7-A4E1-8A75CCD9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80</Pages>
  <Words>18959</Words>
  <Characters>108072</Characters>
  <Application>Microsoft Office Word</Application>
  <DocSecurity>0</DocSecurity>
  <Lines>900</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cp:lastModifiedBy>
  <cp:revision>11</cp:revision>
  <cp:lastPrinted>2025-10-22T08:30:00Z</cp:lastPrinted>
  <dcterms:created xsi:type="dcterms:W3CDTF">2025-10-22T08:33:00Z</dcterms:created>
  <dcterms:modified xsi:type="dcterms:W3CDTF">2026-01-26T06:03:00Z</dcterms:modified>
</cp:coreProperties>
</file>